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color w:val="7030a0"/>
          <w:sz w:val="28"/>
          <w:szCs w:val="28"/>
        </w:rPr>
      </w:pPr>
      <w:r w:rsidDel="00000000" w:rsidR="00000000" w:rsidRPr="00000000">
        <w:rPr>
          <w:rFonts w:ascii="Times New Roman" w:cs="Times New Roman" w:eastAsia="Times New Roman" w:hAnsi="Times New Roman"/>
          <w:color w:val="7030a0"/>
          <w:sz w:val="28"/>
          <w:szCs w:val="28"/>
          <w:rtl w:val="0"/>
        </w:rPr>
        <w:t xml:space="preserve">PROIECT DE ACTIVITATE INTEGRATĂ</w:t>
      </w:r>
    </w:p>
    <w:p w:rsidR="00000000" w:rsidDel="00000000" w:rsidP="00000000" w:rsidRDefault="00000000" w:rsidRPr="00000000" w14:paraId="00000002">
      <w:pPr>
        <w:jc w:val="center"/>
        <w:rPr>
          <w:rFonts w:ascii="Times New Roman" w:cs="Times New Roman" w:eastAsia="Times New Roman" w:hAnsi="Times New Roman"/>
          <w:color w:val="7030a0"/>
          <w:sz w:val="28"/>
          <w:szCs w:val="28"/>
        </w:rPr>
      </w:pPr>
      <w:r w:rsidDel="00000000" w:rsidR="00000000" w:rsidRPr="00000000">
        <w:rPr>
          <w:rFonts w:ascii="Times New Roman" w:cs="Times New Roman" w:eastAsia="Times New Roman" w:hAnsi="Times New Roman"/>
          <w:color w:val="7030a0"/>
          <w:sz w:val="28"/>
          <w:szCs w:val="28"/>
          <w:rtl w:val="0"/>
        </w:rPr>
        <w:t xml:space="preserve">„Călătorie în lumea albinelor”</w:t>
      </w:r>
    </w:p>
    <w:p w:rsidR="00000000" w:rsidDel="00000000" w:rsidP="00000000" w:rsidRDefault="00000000" w:rsidRPr="00000000" w14:paraId="00000003">
      <w:pPr>
        <w:jc w:val="center"/>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615950</wp:posOffset>
            </wp:positionH>
            <wp:positionV relativeFrom="paragraph">
              <wp:posOffset>3175</wp:posOffset>
            </wp:positionV>
            <wp:extent cx="4486910" cy="5759450"/>
            <wp:effectExtent b="0" l="0" r="0" t="0"/>
            <wp:wrapNone/>
            <wp:docPr id="182920300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486910" cy="5759450"/>
                    </a:xfrm>
                    <a:prstGeom prst="rect"/>
                    <a:ln/>
                  </pic:spPr>
                </pic:pic>
              </a:graphicData>
            </a:graphic>
          </wp:anchor>
        </w:drawing>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color w:val="7030a0"/>
          <w:sz w:val="28"/>
          <w:szCs w:val="28"/>
        </w:rPr>
      </w:pPr>
      <w:r w:rsidDel="00000000" w:rsidR="00000000" w:rsidRPr="00000000">
        <w:rPr>
          <w:rFonts w:ascii="Times New Roman" w:cs="Times New Roman" w:eastAsia="Times New Roman" w:hAnsi="Times New Roman"/>
          <w:color w:val="7030a0"/>
          <w:sz w:val="28"/>
          <w:szCs w:val="28"/>
          <w:rtl w:val="0"/>
        </w:rPr>
        <w:t xml:space="preserve">Grădinița cu Program Prelungit Lunca Bradului </w:t>
      </w:r>
    </w:p>
    <w:p w:rsidR="00000000" w:rsidDel="00000000" w:rsidP="00000000" w:rsidRDefault="00000000" w:rsidRPr="00000000" w14:paraId="000000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7030a0"/>
          <w:sz w:val="28"/>
          <w:szCs w:val="28"/>
          <w:rtl w:val="0"/>
        </w:rPr>
        <w:t xml:space="preserve">Grupa: </w:t>
      </w:r>
      <w:r w:rsidDel="00000000" w:rsidR="00000000" w:rsidRPr="00000000">
        <w:rPr>
          <w:rFonts w:ascii="Times New Roman" w:cs="Times New Roman" w:eastAsia="Times New Roman" w:hAnsi="Times New Roman"/>
          <w:sz w:val="28"/>
          <w:szCs w:val="28"/>
          <w:rtl w:val="0"/>
        </w:rPr>
        <w:t xml:space="preserve">mică-mijlocie „Albinuțele”</w:t>
      </w:r>
    </w:p>
    <w:p w:rsidR="00000000" w:rsidDel="00000000" w:rsidP="00000000" w:rsidRDefault="00000000" w:rsidRPr="00000000" w14:paraId="000000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7030a0"/>
          <w:sz w:val="28"/>
          <w:szCs w:val="28"/>
          <w:rtl w:val="0"/>
        </w:rPr>
        <w:t xml:space="preserve">Educatoare: </w:t>
      </w:r>
      <w:r w:rsidDel="00000000" w:rsidR="00000000" w:rsidRPr="00000000">
        <w:rPr>
          <w:rFonts w:ascii="Times New Roman" w:cs="Times New Roman" w:eastAsia="Times New Roman" w:hAnsi="Times New Roman"/>
          <w:sz w:val="28"/>
          <w:szCs w:val="28"/>
          <w:rtl w:val="0"/>
        </w:rPr>
        <w:t xml:space="preserve">Dohotari Maria, Moldovan Ana Maria</w:t>
      </w:r>
    </w:p>
    <w:p w:rsidR="00000000" w:rsidDel="00000000" w:rsidP="00000000" w:rsidRDefault="00000000" w:rsidRPr="00000000" w14:paraId="0000001A">
      <w:pPr>
        <w:rPr>
          <w:rFonts w:ascii="Times New Roman" w:cs="Times New Roman" w:eastAsia="Times New Roman" w:hAnsi="Times New Roman"/>
          <w:color w:val="7030a0"/>
          <w:sz w:val="28"/>
          <w:szCs w:val="28"/>
        </w:rPr>
      </w:pPr>
      <w:r w:rsidDel="00000000" w:rsidR="00000000" w:rsidRPr="00000000">
        <w:rPr>
          <w:rFonts w:ascii="Times New Roman" w:cs="Times New Roman" w:eastAsia="Times New Roman" w:hAnsi="Times New Roman"/>
          <w:color w:val="7030a0"/>
          <w:sz w:val="28"/>
          <w:szCs w:val="28"/>
          <w:rtl w:val="0"/>
        </w:rPr>
        <w:t xml:space="preserve">Data: </w:t>
      </w:r>
      <w:r w:rsidDel="00000000" w:rsidR="00000000" w:rsidRPr="00000000">
        <w:rPr>
          <w:rFonts w:ascii="Times New Roman" w:cs="Times New Roman" w:eastAsia="Times New Roman" w:hAnsi="Times New Roman"/>
          <w:sz w:val="28"/>
          <w:szCs w:val="28"/>
          <w:rtl w:val="0"/>
        </w:rPr>
        <w:t xml:space="preserve">23.04.2026</w:t>
      </w: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PROIECT DE ACTIVITATE INTEGRATĂ</w:t>
      </w:r>
    </w:p>
    <w:p w:rsidR="00000000" w:rsidDel="00000000" w:rsidP="00000000" w:rsidRDefault="00000000" w:rsidRPr="00000000" w14:paraId="0000001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TEMA ANUALĂ DE STUDIU:</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„Când, cum și de ce se întâmplă?”</w:t>
      </w:r>
    </w:p>
    <w:p w:rsidR="00000000" w:rsidDel="00000000" w:rsidP="00000000" w:rsidRDefault="00000000" w:rsidRPr="00000000" w14:paraId="0000001F">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TEMA PROIECTULUI:</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„Frumusețile primăverii”</w:t>
      </w:r>
    </w:p>
    <w:p w:rsidR="00000000" w:rsidDel="00000000" w:rsidP="00000000" w:rsidRDefault="00000000" w:rsidRPr="00000000" w14:paraId="00000020">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TEMA SĂPTĂMÂNII:</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„Zumzetul insectelor”</w:t>
      </w:r>
    </w:p>
    <w:p w:rsidR="00000000" w:rsidDel="00000000" w:rsidP="00000000" w:rsidRDefault="00000000" w:rsidRPr="00000000" w14:paraId="00000021">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TEMA ZILEI:</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„Călătorie în lumea albinelor”</w:t>
      </w:r>
    </w:p>
    <w:p w:rsidR="00000000" w:rsidDel="00000000" w:rsidP="00000000" w:rsidRDefault="00000000" w:rsidRPr="00000000" w14:paraId="00000022">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FORMĂ DE REALIZARE:</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activitate integrată Activătăți de Dezvoltare Personală+ Activități pe Domenii Experiențiale (Domeniul Limbă și Comunicare)+Activități Liber Alese ADP+ADE (DLC)+ALA</w:t>
      </w:r>
    </w:p>
    <w:p w:rsidR="00000000" w:rsidDel="00000000" w:rsidP="00000000" w:rsidRDefault="00000000" w:rsidRPr="00000000" w14:paraId="0000002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TIPUL ACTIVITĂȚII:</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consolidare de priceperi și deprinderi</w:t>
      </w:r>
    </w:p>
    <w:p w:rsidR="00000000" w:rsidDel="00000000" w:rsidP="00000000" w:rsidRDefault="00000000" w:rsidRPr="00000000" w14:paraId="0000002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DURATA:</w:t>
      </w:r>
      <w:r w:rsidDel="00000000" w:rsidR="00000000" w:rsidRPr="00000000">
        <w:rPr>
          <w:rFonts w:ascii="Times New Roman" w:cs="Times New Roman" w:eastAsia="Times New Roman" w:hAnsi="Times New Roman"/>
          <w:color w:val="7030a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 zi</w:t>
      </w:r>
    </w:p>
    <w:p w:rsidR="00000000" w:rsidDel="00000000" w:rsidP="00000000" w:rsidRDefault="00000000" w:rsidRPr="00000000" w14:paraId="00000025">
      <w:pPr>
        <w:spacing w:after="0" w:line="360" w:lineRule="auto"/>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DOMENII DE DEZVOLTARE IMPLICATE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Times New Roman" w:cs="Times New Roman" w:eastAsia="Times New Roman" w:hAnsi="Times New Roman"/>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DEZVOLTAREA SOCIO-EMOȚIONALĂ</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Dimensiuni ale dezvoltării:</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1.Interacțiuni cu adulții și cu copiii de vârste apropiate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Comportamente vizate: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Inițiază/participă la interacțiuni pozitive cu copii de vârstă apropiată</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hanging="720"/>
        <w:jc w:val="both"/>
        <w:rPr>
          <w:rFonts w:ascii="Times New Roman" w:cs="Times New Roman" w:eastAsia="Times New Roman" w:hAnsi="Times New Roman"/>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CAPACITĂȚI ȘI ATITUDINI ÎN ÎNVĂȚARE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Dimensiuni ale dezvoltării:</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1.Curiozitate, interes și inițiativă în  învățare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Activare și manifestare a potențialului creativ</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Comportamente vizate:</w:t>
      </w:r>
    </w:p>
    <w:p w:rsidR="00000000" w:rsidDel="00000000" w:rsidP="00000000" w:rsidRDefault="00000000" w:rsidRPr="00000000" w14:paraId="0000003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140"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Manifestă curiozitate şi interes pentru experimentarea și învăţarea în situații noi</w:t>
      </w:r>
    </w:p>
    <w:p w:rsidR="00000000" w:rsidDel="00000000" w:rsidP="00000000" w:rsidRDefault="00000000" w:rsidRPr="00000000" w14:paraId="00000031">
      <w:pP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Manifestă creativitate în activități diverse</w:t>
      </w:r>
    </w:p>
    <w:p w:rsidR="00000000" w:rsidDel="00000000" w:rsidP="00000000" w:rsidRDefault="00000000" w:rsidRPr="00000000" w14:paraId="00000032">
      <w:pP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Demonstrează creativitate prin activități artistico-plastice, muzicale și practice, în conversații și povestiri creative</w:t>
      </w:r>
    </w:p>
    <w:p w:rsidR="00000000" w:rsidDel="00000000" w:rsidP="00000000" w:rsidRDefault="00000000" w:rsidRPr="00000000" w14:paraId="00000033">
      <w:pPr>
        <w:spacing w:after="0" w:line="360" w:lineRule="auto"/>
        <w:ind w:left="142" w:right="-613" w:firstLine="0"/>
        <w:jc w:val="both"/>
        <w:rPr>
          <w:rFonts w:ascii="Times New Roman" w:cs="Times New Roman" w:eastAsia="Times New Roman" w:hAnsi="Times New Roman"/>
          <w:i w:val="1"/>
          <w:iCs w:val="1"/>
          <w:color w:val="7030a0"/>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DEZVOLTAREA LIMBAJULUI, A COMUNICĂRII ȘI A PREMISELOR CITIRII ȘI SCRIERII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Dimensiuni ale dezvoltării:</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Mesaje orale în contexte de comunicare cunoscute</w:t>
      </w:r>
    </w:p>
    <w:p w:rsidR="00000000" w:rsidDel="00000000" w:rsidP="00000000" w:rsidRDefault="00000000" w:rsidRPr="00000000" w14:paraId="00000036">
      <w:pPr>
        <w:spacing w:after="0" w:line="360"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Comportamente vizate:</w:t>
      </w:r>
    </w:p>
    <w:p w:rsidR="00000000" w:rsidDel="00000000" w:rsidP="00000000" w:rsidRDefault="00000000" w:rsidRPr="00000000" w14:paraId="0000003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1140"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Exersează, cu sprijin, ascultarea activă a unui mesaj, în vederea înțelegerii și receptării lui (comunicare receptivă)</w:t>
      </w:r>
    </w:p>
    <w:p w:rsidR="00000000" w:rsidDel="00000000" w:rsidP="00000000" w:rsidRDefault="00000000" w:rsidRPr="00000000" w14:paraId="0000003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360" w:lineRule="auto"/>
        <w:ind w:left="1140"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Demonstrează înțelegerea unui mesaj oral, ca urmare a valorificării ideilor, emoțiilor, semnificațiilor etc. (comunicare expresivă)</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40" w:right="0" w:firstLine="0"/>
        <w:jc w:val="left"/>
        <w:rPr>
          <w:rFonts w:ascii="Times New Roman" w:cs="Times New Roman" w:eastAsia="Times New Roman" w:hAnsi="Times New Roman"/>
          <w:b w:val="0"/>
          <w:bCs w:val="0"/>
          <w:i w:val="1"/>
          <w:iCs w:val="1"/>
          <w:smallCaps w:val="0"/>
          <w:strike w:val="0"/>
          <w:color w:val="7030a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140" w:right="0" w:hanging="856"/>
        <w:jc w:val="both"/>
        <w:rPr>
          <w:rFonts w:ascii="Times New Roman" w:cs="Times New Roman" w:eastAsia="Times New Roman" w:hAnsi="Times New Roman"/>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DEZVOLTAREA COGNITIVĂ ȘI CUNOAȘTEREA LUMII</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Dimensiuni ale dezvoltării:</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08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Relații, operații și deducții logice în mediul apropiat</w:t>
      </w:r>
    </w:p>
    <w:p w:rsidR="00000000" w:rsidDel="00000000" w:rsidP="00000000" w:rsidRDefault="00000000" w:rsidRPr="00000000" w14:paraId="0000003D">
      <w:pP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Caracteristici structurale și funcționale ale lumii înconjurătoare</w:t>
      </w:r>
    </w:p>
    <w:p w:rsidR="00000000" w:rsidDel="00000000" w:rsidP="00000000" w:rsidRDefault="00000000" w:rsidRPr="00000000" w14:paraId="0000003E">
      <w:pPr>
        <w:spacing w:after="0" w:line="360" w:lineRule="auto"/>
        <w:ind w:left="720" w:firstLine="0"/>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Comportamente vizate:</w:t>
      </w:r>
    </w:p>
    <w:p w:rsidR="00000000" w:rsidDel="00000000" w:rsidP="00000000" w:rsidRDefault="00000000" w:rsidRPr="00000000" w14:paraId="0000003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360" w:lineRule="auto"/>
        <w:ind w:left="1140" w:right="0" w:hanging="4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Realizează, în mod dirijat, activități simple de investigare a mediului, folosind instrumente și metode specific</w:t>
      </w:r>
    </w:p>
    <w:p w:rsidR="00000000" w:rsidDel="00000000" w:rsidP="00000000" w:rsidRDefault="00000000" w:rsidRPr="00000000" w14:paraId="00000040">
      <w:pPr>
        <w:spacing w:after="0" w:line="36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Identifică și valorifică unele caracteristici ale lumii vii, ale Pământului și Spațiului</w:t>
      </w:r>
    </w:p>
    <w:p w:rsidR="00000000" w:rsidDel="00000000" w:rsidP="00000000" w:rsidRDefault="00000000" w:rsidRPr="00000000" w14:paraId="00000041">
      <w:pPr>
        <w:spacing w:after="0" w:line="360" w:lineRule="auto"/>
        <w:jc w:val="both"/>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COMPONENȚA ACTIVITĂȚII:</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ACTIVITĂȚI DE DEZVOLTARE PERSONALĂ:</w:t>
      </w:r>
    </w:p>
    <w:p w:rsidR="00000000" w:rsidDel="00000000" w:rsidP="00000000" w:rsidRDefault="00000000" w:rsidRPr="00000000" w14:paraId="000000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Rutine</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Întâlnirea de dimineață</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Salutul: „Bună dimineața, albinuțe dragi!”</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Prezența</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Calendarul naturii</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Noutatea zilei</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Împărtășirea cu ceilalți</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Gimnastica de înviorare: „ Mâinile sus, mâinile jos”</w:t>
      </w:r>
    </w:p>
    <w:p w:rsidR="00000000" w:rsidDel="00000000" w:rsidP="00000000" w:rsidRDefault="00000000" w:rsidRPr="00000000" w14:paraId="0000004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Tranziții: „Zum, zum, zum, albinuța mea”, „ Albinuța”</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ACTIVITĂȚI PE DOMENII EXPERIENȚIALE:</w:t>
      </w:r>
    </w:p>
    <w:p w:rsidR="00000000" w:rsidDel="00000000" w:rsidP="00000000" w:rsidRDefault="00000000" w:rsidRPr="00000000" w14:paraId="0000004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DOMENIUL LIMBĂ ȘI COMUNICARE</w:t>
      </w:r>
    </w:p>
    <w:p w:rsidR="00000000" w:rsidDel="00000000" w:rsidP="00000000" w:rsidRDefault="00000000" w:rsidRPr="00000000" w14:paraId="0000004E">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Categoria de activitate: Educarea limbajului</w:t>
      </w:r>
    </w:p>
    <w:p w:rsidR="00000000" w:rsidDel="00000000" w:rsidP="00000000" w:rsidRDefault="00000000" w:rsidRPr="00000000" w14:paraId="0000004F">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Tema activității: „Albinuța Nuța și culorile pierdute”</w:t>
      </w:r>
    </w:p>
    <w:p w:rsidR="00000000" w:rsidDel="00000000" w:rsidP="00000000" w:rsidRDefault="00000000" w:rsidRPr="00000000" w14:paraId="00000050">
      <w:pPr>
        <w:spacing w:after="0" w:line="360"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Mijloc de realizare: Povestirea educatoarei</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JOCURI ȘI ACTIVITĂȚI LIBER ALESE 1:</w:t>
      </w:r>
    </w:p>
    <w:p w:rsidR="00000000" w:rsidDel="00000000" w:rsidP="00000000" w:rsidRDefault="00000000" w:rsidRPr="00000000" w14:paraId="000000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Construcții: „Fagurele dulce”</w:t>
      </w:r>
    </w:p>
    <w:p w:rsidR="00000000" w:rsidDel="00000000" w:rsidP="00000000" w:rsidRDefault="00000000" w:rsidRPr="00000000" w14:paraId="000000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Artă: „Albinuța prinde culoare”</w:t>
      </w:r>
    </w:p>
    <w:p w:rsidR="00000000" w:rsidDel="00000000" w:rsidP="00000000" w:rsidRDefault="00000000" w:rsidRPr="00000000" w14:paraId="0000005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1"/>
          <w:iCs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Știință: „Albinuța senzorială”</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1"/>
          <w:iCs w:val="1"/>
          <w:smallCaps w:val="0"/>
          <w:strike w:val="0"/>
          <w:color w:val="7030a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7030a0"/>
          <w:sz w:val="24"/>
          <w:szCs w:val="24"/>
          <w:u w:val="none"/>
          <w:shd w:fill="auto" w:val="clear"/>
          <w:vertAlign w:val="baseline"/>
          <w:rtl w:val="0"/>
        </w:rPr>
        <w:t xml:space="preserve">JOCURI ȘI ACTIVITĂȚI LIBER ALESE:</w:t>
      </w:r>
    </w:p>
    <w:p w:rsidR="00000000" w:rsidDel="00000000" w:rsidP="00000000" w:rsidRDefault="00000000" w:rsidRPr="00000000" w14:paraId="00000056">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Joc muzical: „Albinuța Nuța”</w:t>
      </w:r>
    </w:p>
    <w:p w:rsidR="00000000" w:rsidDel="00000000" w:rsidP="00000000" w:rsidRDefault="00000000" w:rsidRPr="00000000" w14:paraId="00000057">
      <w:pPr>
        <w:tabs>
          <w:tab w:val="left" w:leader="none" w:pos="1884"/>
        </w:tabs>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7030a0"/>
          <w:sz w:val="24"/>
          <w:szCs w:val="24"/>
          <w:rtl w:val="0"/>
        </w:rPr>
        <w:t xml:space="preserve">SCOPUL:</w:t>
      </w:r>
      <w:r w:rsidDel="00000000" w:rsidR="00000000" w:rsidRPr="00000000">
        <w:rPr>
          <w:rFonts w:ascii="Times New Roman" w:cs="Times New Roman" w:eastAsia="Times New Roman" w:hAnsi="Times New Roman"/>
          <w:sz w:val="24"/>
          <w:szCs w:val="24"/>
          <w:rtl w:val="0"/>
        </w:rPr>
        <w:t xml:space="preserve"> Dezvoltarea capacității de receptare a textului literar și a mesajului acestuia prin activizarea vocabularului, corelată cu formarea deprinderilor practice și stimularea potențialului creativ-expresiv al copiilor.</w:t>
      </w:r>
    </w:p>
    <w:p w:rsidR="00000000" w:rsidDel="00000000" w:rsidP="00000000" w:rsidRDefault="00000000" w:rsidRPr="00000000" w14:paraId="00000058">
      <w:pPr>
        <w:spacing w:after="0" w:line="360" w:lineRule="auto"/>
        <w:jc w:val="both"/>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OBIECTIVE OPERAȚIONALE:</w:t>
      </w:r>
    </w:p>
    <w:p w:rsidR="00000000" w:rsidDel="00000000" w:rsidP="00000000" w:rsidRDefault="00000000" w:rsidRPr="00000000" w14:paraId="00000059">
      <w:pPr>
        <w:tabs>
          <w:tab w:val="left" w:leader="none" w:pos="1884"/>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 Să răspundă corect la întrebări, identificând imaginile corespunzătoare răspunsurilor.</w:t>
      </w:r>
    </w:p>
    <w:p w:rsidR="00000000" w:rsidDel="00000000" w:rsidP="00000000" w:rsidRDefault="00000000" w:rsidRPr="00000000" w14:paraId="0000005A">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 Să realizeze imaginea albinei prin tehnica ștampilării pe șablon, aplicând corect culoarea în spațiile delimitate.</w:t>
      </w:r>
    </w:p>
    <w:p w:rsidR="00000000" w:rsidDel="00000000" w:rsidP="00000000" w:rsidRDefault="00000000" w:rsidRPr="00000000" w14:paraId="0000005B">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 Să potrivească în mod creativ materialele puse la dispoziție, pentru a forma corpul albinei. </w:t>
      </w:r>
    </w:p>
    <w:p w:rsidR="00000000" w:rsidDel="00000000" w:rsidP="00000000" w:rsidRDefault="00000000" w:rsidRPr="00000000" w14:paraId="0000005C">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 Să realizeze fagurele, prin aplicarea succesivă a cerealelor pe suprafața autocolantă.</w:t>
      </w:r>
    </w:p>
    <w:p w:rsidR="00000000" w:rsidDel="00000000" w:rsidP="00000000" w:rsidRDefault="00000000" w:rsidRPr="00000000" w14:paraId="0000005D">
      <w:pPr>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 Să execute mișcările sugerate de linia melodică, respectând indicațiile oferite de către educatoare.</w:t>
      </w:r>
    </w:p>
    <w:p w:rsidR="00000000" w:rsidDel="00000000" w:rsidP="00000000" w:rsidRDefault="00000000" w:rsidRPr="00000000" w14:paraId="0000005E">
      <w:pPr>
        <w:spacing w:after="0" w:line="360" w:lineRule="auto"/>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STRATEGIA DIDACTICĂ:</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Metode și procedee: conversația, explicația, demonstrația, povestirea, exercițiul, metoda Fagurelui.</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3400"/>
        </w:tabs>
        <w:spacing w:after="0" w:before="0" w:line="259"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Mijloace de învățământ: boxă, videoproiector, prezența, calendarul naturii stupul cu povești, șablon pentru metoda Fagurelui, imagini, șablon albină, lingurițe, semințe negre de floarea soarelui, boabe de fasole, boabe de porumb, burete, planșetă (șablon) albină, tempera, șablon fagure, cereale.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Forme de organizare: frontal, individual, pe grupe.</w:t>
      </w:r>
    </w:p>
    <w:p w:rsidR="00000000" w:rsidDel="00000000" w:rsidP="00000000" w:rsidRDefault="00000000" w:rsidRPr="00000000" w14:paraId="00000062">
      <w:pPr>
        <w:spacing w:after="0" w:line="360" w:lineRule="auto"/>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FORME DE EVALUARE: </w:t>
      </w:r>
      <w:r w:rsidDel="00000000" w:rsidR="00000000" w:rsidRPr="00000000">
        <w:rPr>
          <w:rFonts w:ascii="Times New Roman" w:cs="Times New Roman" w:eastAsia="Times New Roman" w:hAnsi="Times New Roman"/>
          <w:sz w:val="24"/>
          <w:szCs w:val="24"/>
          <w:rtl w:val="0"/>
        </w:rPr>
        <w:t xml:space="preserve">Observarea comportamentului copilului, aprecieri verbale.</w:t>
      </w:r>
      <w:r w:rsidDel="00000000" w:rsidR="00000000" w:rsidRPr="00000000">
        <w:rPr>
          <w:rtl w:val="0"/>
        </w:rPr>
      </w:r>
    </w:p>
    <w:p w:rsidR="00000000" w:rsidDel="00000000" w:rsidP="00000000" w:rsidRDefault="00000000" w:rsidRPr="00000000" w14:paraId="00000063">
      <w:pPr>
        <w:spacing w:after="0" w:line="360" w:lineRule="auto"/>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RESURSE:</w:t>
      </w:r>
    </w:p>
    <w:p w:rsidR="00000000" w:rsidDel="00000000" w:rsidP="00000000" w:rsidRDefault="00000000" w:rsidRPr="00000000" w14:paraId="0000006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Spațiale: sala de grupă.</w:t>
      </w:r>
    </w:p>
    <w:p w:rsidR="00000000" w:rsidDel="00000000" w:rsidP="00000000" w:rsidRDefault="00000000" w:rsidRPr="00000000" w14:paraId="0000006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Umane: preșcolarii, educatoarele.</w:t>
      </w:r>
    </w:p>
    <w:p w:rsidR="00000000" w:rsidDel="00000000" w:rsidP="00000000" w:rsidRDefault="00000000" w:rsidRPr="00000000" w14:paraId="00000066">
      <w:pPr>
        <w:tabs>
          <w:tab w:val="left" w:leader="none" w:pos="6168"/>
        </w:tabs>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color w:val="7030a0"/>
          <w:sz w:val="24"/>
          <w:szCs w:val="24"/>
          <w:rtl w:val="0"/>
        </w:rPr>
        <w:t xml:space="preserve">BIBLIOGRAFIE: </w:t>
      </w:r>
    </w:p>
    <w:p w:rsidR="00000000" w:rsidDel="00000000" w:rsidP="00000000" w:rsidRDefault="00000000" w:rsidRPr="00000000" w14:paraId="00000067">
      <w:pPr>
        <w:spacing w:after="0" w:line="360" w:lineRule="auto"/>
        <w:ind w:firstLine="8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Bocoș M., Avram I., Catalano H., &amp; Someșan E., (2009), Pedagogia învățământului preșcolar, Editura Presa Universitară Clujeană, Cluj-Napoca</w:t>
      </w:r>
    </w:p>
    <w:p w:rsidR="00000000" w:rsidDel="00000000" w:rsidP="00000000" w:rsidRDefault="00000000" w:rsidRPr="00000000" w14:paraId="00000068">
      <w:pPr>
        <w:tabs>
          <w:tab w:val="left" w:leader="none" w:pos="851"/>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Curriculum pentru educație timpurie, Ministerul Educației, 2019.</w:t>
      </w:r>
    </w:p>
    <w:p w:rsidR="00000000" w:rsidDel="00000000" w:rsidP="00000000" w:rsidRDefault="00000000" w:rsidRPr="00000000" w14:paraId="00000069">
      <w:pPr>
        <w:spacing w:after="0" w:line="360" w:lineRule="auto"/>
        <w:ind w:firstLine="85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Gros R. M., Matei R., Petac C., Șăulean C., &amp; Toncean A. I. (2022), Ghid metodologic pentru domeniile experiențiale din învățământul preșcolar, Editura Trend, Pitești</w:t>
      </w:r>
    </w:p>
    <w:p w:rsidR="00000000" w:rsidDel="00000000" w:rsidP="00000000" w:rsidRDefault="00000000" w:rsidRPr="00000000" w14:paraId="0000006A">
      <w:pPr>
        <w:tabs>
          <w:tab w:val="left" w:leader="none" w:pos="2310"/>
        </w:tabs>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tabs>
          <w:tab w:val="left" w:leader="none" w:pos="231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tabs>
          <w:tab w:val="left" w:leader="none" w:pos="231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SCENARIUL ZILEI</w:t>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intră în sala de grupă pe ritmul cântecului „Zum, zum, zum, albinuța mea”. Pe măsură ce intră, se așază pe scăunele în semicerc, pentru a se vedea unii pe alții și pentru a participa activ la discuții. Educatoarea îi întâmpină cu zâmbetul pe buze și începe întâlnirea de dimineață prin intermediul versurilor:</w:t>
        <w:br w:type="textWrapping"/>
      </w:r>
      <w:r w:rsidDel="00000000" w:rsidR="00000000" w:rsidRPr="00000000">
        <w:rPr>
          <w:rFonts w:ascii="Times New Roman" w:cs="Times New Roman" w:eastAsia="Times New Roman" w:hAnsi="Times New Roman"/>
          <w:i w:val="1"/>
          <w:iCs w:val="1"/>
          <w:sz w:val="24"/>
          <w:szCs w:val="24"/>
          <w:rtl w:val="0"/>
        </w:rPr>
        <w:t xml:space="preserve">„Bună dimineața, albinuțe mici,</w:t>
        <w:br w:type="textWrapping"/>
        <w:t xml:space="preserve">Mă bucur că sunt aici,</w:t>
        <w:br w:type="textWrapping"/>
        <w:t xml:space="preserve">A început o nouă zi,</w:t>
        <w:br w:type="textWrapping"/>
        <w:t xml:space="preserve">Bună dimineața, copii!”</w:t>
      </w:r>
      <w:r w:rsidDel="00000000" w:rsidR="00000000" w:rsidRPr="00000000">
        <w:rPr>
          <w:rtl w:val="0"/>
        </w:rPr>
      </w:r>
    </w:p>
    <w:p w:rsidR="00000000" w:rsidDel="00000000" w:rsidP="00000000" w:rsidRDefault="00000000" w:rsidRPr="00000000" w14:paraId="0000006F">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acest moment, fiecare copil este invitat să salute. Pe rând, aceștia spun: </w:t>
      </w:r>
      <w:r w:rsidDel="00000000" w:rsidR="00000000" w:rsidRPr="00000000">
        <w:rPr>
          <w:rFonts w:ascii="Times New Roman" w:cs="Times New Roman" w:eastAsia="Times New Roman" w:hAnsi="Times New Roman"/>
          <w:i w:val="1"/>
          <w:iCs w:val="1"/>
          <w:sz w:val="24"/>
          <w:szCs w:val="24"/>
          <w:rtl w:val="0"/>
        </w:rPr>
        <w:t xml:space="preserve">„Bună dimineața, doamna educatoare, eu sunt Albinuța (numele)!”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spacing w:after="0" w:line="3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Urmează verificarea prezenței, realizată într-un mod atractiv, prin recitarea versurilor:</w:t>
        <w:br w:type="textWrapping"/>
      </w:r>
      <w:r w:rsidDel="00000000" w:rsidR="00000000" w:rsidRPr="00000000">
        <w:rPr>
          <w:rFonts w:ascii="Times New Roman" w:cs="Times New Roman" w:eastAsia="Times New Roman" w:hAnsi="Times New Roman"/>
          <w:i w:val="1"/>
          <w:iCs w:val="1"/>
          <w:sz w:val="24"/>
          <w:szCs w:val="24"/>
          <w:rtl w:val="0"/>
        </w:rPr>
        <w:t xml:space="preserve">„După ce ne-am adunat,</w:t>
        <w:br w:type="textWrapping"/>
        <w:t xml:space="preserve">Și frumos ne-am salutat,</w:t>
        <w:br w:type="textWrapping"/>
        <w:t xml:space="preserve">Colegii ne-am întâlnit,</w:t>
        <w:br w:type="textWrapping"/>
        <w:t xml:space="preserve">Cine, oare, n-a venit?”</w:t>
      </w:r>
      <w:r w:rsidDel="00000000" w:rsidR="00000000" w:rsidRPr="00000000">
        <w:rPr>
          <w:rFonts w:ascii="Times New Roman" w:cs="Times New Roman" w:eastAsia="Times New Roman" w:hAnsi="Times New Roman"/>
          <w:sz w:val="24"/>
          <w:szCs w:val="24"/>
          <w:rtl w:val="0"/>
        </w:rPr>
        <w:br w:type="textWrapping"/>
        <w:t xml:space="preserve">             Fiecare copil vine pe rând și își așază fotografia pe panoul de prezență. Împreună observăm cine lipsește și rostim numele copiilor absenți.</w:t>
      </w:r>
      <w:r w:rsidDel="00000000" w:rsidR="00000000" w:rsidRPr="00000000">
        <w:rPr>
          <w:rtl w:val="0"/>
        </w:rPr>
      </w:r>
    </w:p>
    <w:p w:rsidR="00000000" w:rsidDel="00000000" w:rsidP="00000000" w:rsidRDefault="00000000" w:rsidRPr="00000000" w14:paraId="00000071">
      <w:pPr>
        <w:spacing w:after="0" w:line="360" w:lineRule="auto"/>
        <w:ind w:firstLine="708"/>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În continuare, se completează Calendarul naturii. Educatoarea adresează întrebări simple, iar copiii răspund: </w:t>
      </w:r>
      <w:r w:rsidDel="00000000" w:rsidR="00000000" w:rsidRPr="00000000">
        <w:rPr>
          <w:rFonts w:ascii="Times New Roman" w:cs="Times New Roman" w:eastAsia="Times New Roman" w:hAnsi="Times New Roman"/>
          <w:i w:val="1"/>
          <w:iCs w:val="1"/>
          <w:sz w:val="24"/>
          <w:szCs w:val="24"/>
          <w:rtl w:val="0"/>
        </w:rPr>
        <w:t xml:space="preserve">„În ce anotimp suntem?”, „În ce lună suntem?”, „Ce zi este astăzi?”, „Cum este vremea?”</w:t>
      </w:r>
      <w:r w:rsidDel="00000000" w:rsidR="00000000" w:rsidRPr="00000000">
        <w:rPr>
          <w:rFonts w:ascii="Times New Roman" w:cs="Times New Roman" w:eastAsia="Times New Roman" w:hAnsi="Times New Roman"/>
          <w:sz w:val="24"/>
          <w:szCs w:val="24"/>
          <w:rtl w:val="0"/>
        </w:rPr>
        <w:t xml:space="preserve">. Copiii sunt încurajați să privească pe fereastră și să descrie ceea ce văd. După completarea calendarului, copiii rostesc împreună salutul naturii:</w:t>
        <w:br w:type="textWrapping"/>
      </w:r>
      <w:r w:rsidDel="00000000" w:rsidR="00000000" w:rsidRPr="00000000">
        <w:rPr>
          <w:rFonts w:ascii="Times New Roman" w:cs="Times New Roman" w:eastAsia="Times New Roman" w:hAnsi="Times New Roman"/>
          <w:i w:val="1"/>
          <w:iCs w:val="1"/>
          <w:sz w:val="24"/>
          <w:szCs w:val="24"/>
          <w:rtl w:val="0"/>
        </w:rPr>
        <w:t xml:space="preserve">„Bună dimineața, cer frumos (sau noros),</w:t>
        <w:br w:type="textWrapping"/>
        <w:t xml:space="preserve">Bună dimineața, soare luminos (sau ascuns),</w:t>
        <w:br w:type="textWrapping"/>
        <w:t xml:space="preserve">Bună dimineața, micule vânt,</w:t>
        <w:br w:type="textWrapping"/>
        <w:t xml:space="preserve">Care alergi pe pământ,</w:t>
        <w:br w:type="textWrapping"/>
        <w:t xml:space="preserve">Bună dimineața, păsări mici și păsări mari,</w:t>
        <w:br w:type="textWrapping"/>
        <w:t xml:space="preserve">Bună dimineața, pietre mici și pietre tari,</w:t>
        <w:br w:type="textWrapping"/>
        <w:t xml:space="preserve">Bună dimineața, insecte mici și mari!”</w:t>
      </w:r>
    </w:p>
    <w:p w:rsidR="00000000" w:rsidDel="00000000" w:rsidP="00000000" w:rsidRDefault="00000000" w:rsidRPr="00000000" w14:paraId="00000072">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Momentul de împărtășire continuă cu o scurtă conversație. Educatoarea întreabă copiii: „Ați văzut vreodată o albină? Unde? Ce făcea?” și „Unde credeți că zboară albina?”. Copiii povestesc liber, iar educatoarea îi încurajează și completează răspunsurile lor.</w:t>
      </w:r>
    </w:p>
    <w:p w:rsidR="00000000" w:rsidDel="00000000" w:rsidP="00000000" w:rsidRDefault="00000000" w:rsidRPr="00000000" w14:paraId="00000073">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Pentru a-i energiza, se realizează exerciții de înviorare pe cântecul „Mâinile sus, mâinile jos”. Copiii execută mișcări simple, imitând indicațiile educatoarei, pregătindu-se astfel pentru activitățile care urmează.</w:t>
      </w:r>
    </w:p>
    <w:p w:rsidR="00000000" w:rsidDel="00000000" w:rsidP="00000000" w:rsidRDefault="00000000" w:rsidRPr="00000000" w14:paraId="00000074">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Captarea atenției se realizează printr-un mesaj-video surpriză: educatoarea le spune copiilor că a primit un mesaj de la Albinuța Nuța. Le explică faptul că aceasta îi invită într-o aventură și că vor afla povestea ei. Copiii sunt invitați să asculte cu atenție, după care urmează expunerea poveștii.</w:t>
      </w:r>
    </w:p>
    <w:p w:rsidR="00000000" w:rsidDel="00000000" w:rsidP="00000000" w:rsidRDefault="00000000" w:rsidRPr="00000000" w14:paraId="00000075">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Povestea este prezentată prin intermediul unui „stup cu povești”, care are „ferestre” ce se deschid pe rând. Educatoarea povestește clar și expresiv, schimbând tonul vocii pentru a reda emoțiile personajului. Pe parcurs, explică cuvintele necunoscute și îi întreabă pe copii ce cred că se va întâmpla mai departe.</w:t>
      </w:r>
    </w:p>
    <w:p w:rsidR="00000000" w:rsidDel="00000000" w:rsidP="00000000" w:rsidRDefault="00000000" w:rsidRPr="00000000" w14:paraId="00000076">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După poveste, are loc fixarea conținutului prin metoda „Fagurelui”. Copiilor le sunt adresate întrebări pe baza poveștii, iar aceștia trebuie să răspundă, alegând imaginea corespunzătoare. </w:t>
      </w:r>
    </w:p>
    <w:p w:rsidR="00000000" w:rsidDel="00000000" w:rsidP="00000000" w:rsidRDefault="00000000" w:rsidRPr="00000000" w14:paraId="00000077">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Întrebări : </w:t>
      </w:r>
    </w:p>
    <w:p w:rsidR="00000000" w:rsidDel="00000000" w:rsidP="00000000" w:rsidRDefault="00000000" w:rsidRPr="00000000" w14:paraId="0000007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Cine este personajul principal al poveștii și cum se numea?</w:t>
      </w:r>
    </w:p>
    <w:p w:rsidR="00000000" w:rsidDel="00000000" w:rsidP="00000000" w:rsidRDefault="00000000" w:rsidRPr="00000000" w14:paraId="0000007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 culori avea albinuța la început?</w:t>
      </w:r>
    </w:p>
    <w:p w:rsidR="00000000" w:rsidDel="00000000" w:rsidP="00000000" w:rsidRDefault="00000000" w:rsidRPr="00000000" w14:paraId="0000007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Ce s-a întâmplat cu culorile ei?</w:t>
      </w:r>
    </w:p>
    <w:p w:rsidR="00000000" w:rsidDel="00000000" w:rsidP="00000000" w:rsidRDefault="00000000" w:rsidRPr="00000000" w14:paraId="0000007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 cine a întrebat albinuța despre culorile ei?</w:t>
      </w:r>
    </w:p>
    <w:p w:rsidR="00000000" w:rsidDel="00000000" w:rsidP="00000000" w:rsidRDefault="00000000" w:rsidRPr="00000000" w14:paraId="0000007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 cine a ajutat albinuța?</w:t>
      </w:r>
    </w:p>
    <w:p w:rsidR="00000000" w:rsidDel="00000000" w:rsidP="00000000" w:rsidRDefault="00000000" w:rsidRPr="00000000" w14:paraId="0000007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108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Cum și-a recăpătat albinuța culorile?</w:t>
      </w:r>
    </w:p>
    <w:p w:rsidR="00000000" w:rsidDel="00000000" w:rsidP="00000000" w:rsidRDefault="00000000" w:rsidRPr="00000000" w14:paraId="0000007E">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Preșcolarii ies din grupă, pe ritmul cântecului „Albinuța a zburat”, îndreptând-se spre baie.</w:t>
      </w:r>
    </w:p>
    <w:p w:rsidR="00000000" w:rsidDel="00000000" w:rsidP="00000000" w:rsidRDefault="00000000" w:rsidRPr="00000000" w14:paraId="0000007F">
      <w:pPr>
        <w:spacing w:after="0" w:line="360" w:lineRule="auto"/>
        <w:ind w:firstLine="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face apoi trecerea la activitățile pe centre. Copiii intră în grupă pe ritmul cântecului „Zum, zum, zum, Albinuța mea”. Educatoarea le prezintă copiilor fiecare centru și materialele disponibile. Explică pe scurt ce au de făcut:</w:t>
      </w:r>
    </w:p>
    <w:p w:rsidR="00000000" w:rsidDel="00000000" w:rsidP="00000000" w:rsidRDefault="00000000" w:rsidRPr="00000000" w14:paraId="00000080">
      <w:pPr>
        <w:numPr>
          <w:ilvl w:val="0"/>
          <w:numId w:val="14"/>
        </w:numPr>
        <w:spacing w:after="0" w:line="360" w:lineRule="auto"/>
        <w:ind w:left="720" w:hanging="360"/>
        <w:rPr/>
      </w:pPr>
      <w:r w:rsidDel="00000000" w:rsidR="00000000" w:rsidRPr="00000000">
        <w:rPr>
          <w:rFonts w:ascii="Times New Roman" w:cs="Times New Roman" w:eastAsia="Times New Roman" w:hAnsi="Times New Roman"/>
          <w:sz w:val="24"/>
          <w:szCs w:val="24"/>
          <w:rtl w:val="0"/>
        </w:rPr>
        <w:t xml:space="preserve">la centrul Știință – realizează corpul albinei folosind diferite materiale; </w:t>
      </w:r>
    </w:p>
    <w:p w:rsidR="00000000" w:rsidDel="00000000" w:rsidP="00000000" w:rsidRDefault="00000000" w:rsidRPr="00000000" w14:paraId="00000081">
      <w:pPr>
        <w:numPr>
          <w:ilvl w:val="0"/>
          <w:numId w:val="14"/>
        </w:numPr>
        <w:spacing w:after="0" w:line="360" w:lineRule="auto"/>
        <w:ind w:left="720" w:hanging="360"/>
        <w:rPr/>
      </w:pPr>
      <w:r w:rsidDel="00000000" w:rsidR="00000000" w:rsidRPr="00000000">
        <w:rPr>
          <w:rFonts w:ascii="Times New Roman" w:cs="Times New Roman" w:eastAsia="Times New Roman" w:hAnsi="Times New Roman"/>
          <w:sz w:val="24"/>
          <w:szCs w:val="24"/>
          <w:rtl w:val="0"/>
        </w:rPr>
        <w:t xml:space="preserve">la centrul Artă – realizează un tablou cu o albină, prin ștampilare; </w:t>
      </w:r>
    </w:p>
    <w:p w:rsidR="00000000" w:rsidDel="00000000" w:rsidP="00000000" w:rsidRDefault="00000000" w:rsidRPr="00000000" w14:paraId="00000082">
      <w:pPr>
        <w:numPr>
          <w:ilvl w:val="0"/>
          <w:numId w:val="14"/>
        </w:numPr>
        <w:spacing w:after="0" w:line="360" w:lineRule="auto"/>
        <w:ind w:left="720" w:hanging="360"/>
        <w:rPr/>
      </w:pPr>
      <w:r w:rsidDel="00000000" w:rsidR="00000000" w:rsidRPr="00000000">
        <w:rPr>
          <w:rFonts w:ascii="Times New Roman" w:cs="Times New Roman" w:eastAsia="Times New Roman" w:hAnsi="Times New Roman"/>
          <w:sz w:val="24"/>
          <w:szCs w:val="24"/>
          <w:rtl w:val="0"/>
        </w:rPr>
        <w:t xml:space="preserve">la centrul Construcții – creează un fagure folosind cereale lipite pe șablon. </w:t>
      </w:r>
    </w:p>
    <w:p w:rsidR="00000000" w:rsidDel="00000000" w:rsidP="00000000" w:rsidRDefault="00000000" w:rsidRPr="00000000" w14:paraId="00000083">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Înainte de lucru, copiii execută exerciții pentru mâini:</w:t>
        <w:br w:type="textWrapping"/>
      </w:r>
      <w:r w:rsidDel="00000000" w:rsidR="00000000" w:rsidRPr="00000000">
        <w:rPr>
          <w:rFonts w:ascii="Times New Roman" w:cs="Times New Roman" w:eastAsia="Times New Roman" w:hAnsi="Times New Roman"/>
          <w:i w:val="1"/>
          <w:iCs w:val="1"/>
          <w:sz w:val="24"/>
          <w:szCs w:val="24"/>
          <w:rtl w:val="0"/>
        </w:rPr>
        <w:t xml:space="preserve">„Am o mână ca o floare,</w:t>
        <w:br w:type="textWrapping"/>
        <w:t xml:space="preserve">Număr doar 5 petale: 1, 2, 3, 4, 5.</w:t>
        <w:br w:type="textWrapping"/>
        <w:t xml:space="preserve">Acum eu cu ea mă joc:</w:t>
        <w:br w:type="textWrapping"/>
        <w:t xml:space="preserve">Floare-boboc, floare-boboc.”</w:t>
      </w:r>
      <w:r w:rsidDel="00000000" w:rsidR="00000000" w:rsidRPr="00000000">
        <w:rPr>
          <w:rtl w:val="0"/>
        </w:rPr>
      </w:r>
    </w:p>
    <w:p w:rsidR="00000000" w:rsidDel="00000000" w:rsidP="00000000" w:rsidRDefault="00000000" w:rsidRPr="00000000" w14:paraId="00000084">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aleg centrul la care vor să lucreze și încep activitatea. Educatoarea îi supraveghează, îi ajută și îi încurajează.</w:t>
      </w:r>
    </w:p>
    <w:p w:rsidR="00000000" w:rsidDel="00000000" w:rsidP="00000000" w:rsidRDefault="00000000" w:rsidRPr="00000000" w14:paraId="00000085">
      <w:pPr>
        <w:spacing w:after="0" w:line="360" w:lineRule="auto"/>
        <w:ind w:firstLine="70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finalul activităților, copiii participă la jocul muzical „Albinuța Nuța”, iar ziua se încheie cu aprecieri verbale. Educatoarea laudă implicarea copiilor, comportamentul lor și rezultatele obținute, oferindu-le feedback pozitiv și încurajându-i pentru activitățile viitoare.</w:t>
      </w:r>
    </w:p>
    <w:p w:rsidR="00000000" w:rsidDel="00000000" w:rsidP="00000000" w:rsidRDefault="00000000" w:rsidRPr="00000000" w14:paraId="00000086">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after="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90">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tabs>
          <w:tab w:val="left" w:leader="none" w:pos="3400"/>
        </w:tabs>
        <w:rPr>
          <w:rFonts w:ascii="Times New Roman" w:cs="Times New Roman" w:eastAsia="Times New Roman" w:hAnsi="Times New Roman"/>
          <w:sz w:val="24"/>
          <w:szCs w:val="24"/>
        </w:rPr>
        <w:sectPr>
          <w:footerReference r:id="rId8" w:type="default"/>
          <w:footerReference r:id="rId9" w:type="first"/>
          <w:pgSz w:h="16838" w:w="11906" w:orient="portrait"/>
          <w:pgMar w:bottom="1440" w:top="1440" w:left="1440" w:right="1440" w:header="708" w:footer="708"/>
          <w:pgNumType w:start="1"/>
          <w:titlePg w:val="1"/>
        </w:sectPr>
      </w:pPr>
      <w:r w:rsidDel="00000000" w:rsidR="00000000" w:rsidRPr="00000000">
        <w:rPr>
          <w:rtl w:val="0"/>
        </w:rPr>
      </w:r>
    </w:p>
    <w:p w:rsidR="00000000" w:rsidDel="00000000" w:rsidP="00000000" w:rsidRDefault="00000000" w:rsidRPr="00000000" w14:paraId="00000096">
      <w:pPr>
        <w:tabs>
          <w:tab w:val="left" w:leader="none" w:pos="-851"/>
        </w:tabs>
        <w:ind w:right="-755"/>
        <w:rPr>
          <w:rFonts w:ascii="Times New Roman" w:cs="Times New Roman" w:eastAsia="Times New Roman" w:hAnsi="Times New Roman"/>
          <w:b w:val="1"/>
          <w:bCs w:val="1"/>
          <w:color w:val="7030a0"/>
          <w:sz w:val="24"/>
          <w:szCs w:val="24"/>
        </w:rPr>
      </w:pPr>
      <w:r w:rsidDel="00000000" w:rsidR="00000000" w:rsidRPr="00000000">
        <w:rPr>
          <w:rtl w:val="0"/>
        </w:rPr>
      </w:r>
    </w:p>
    <w:p w:rsidR="00000000" w:rsidDel="00000000" w:rsidP="00000000" w:rsidRDefault="00000000" w:rsidRPr="00000000" w14:paraId="00000097">
      <w:pPr>
        <w:tabs>
          <w:tab w:val="left" w:leader="none" w:pos="-851"/>
        </w:tabs>
        <w:ind w:left="-851" w:right="-755" w:firstLine="0"/>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DEMERSUL DIDACTIC</w:t>
      </w:r>
    </w:p>
    <w:tbl>
      <w:tblPr>
        <w:tblStyle w:val="Table1"/>
        <w:tblW w:w="15763.999999999998" w:type="dxa"/>
        <w:jc w:val="left"/>
        <w:tblInd w:w="-88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709"/>
        <w:gridCol w:w="4990"/>
        <w:gridCol w:w="1985"/>
        <w:gridCol w:w="2126"/>
        <w:gridCol w:w="2268"/>
        <w:gridCol w:w="2126"/>
        <w:tblGridChange w:id="0">
          <w:tblGrid>
            <w:gridCol w:w="1560"/>
            <w:gridCol w:w="709"/>
            <w:gridCol w:w="4990"/>
            <w:gridCol w:w="1985"/>
            <w:gridCol w:w="2126"/>
            <w:gridCol w:w="2268"/>
            <w:gridCol w:w="2126"/>
          </w:tblGrid>
        </w:tblGridChange>
      </w:tblGrid>
      <w:tr>
        <w:trPr>
          <w:cantSplit w:val="0"/>
          <w:tblHeader w:val="0"/>
        </w:trPr>
        <w:tc>
          <w:tcPr>
            <w:vMerge w:val="restart"/>
          </w:tcPr>
          <w:p w:rsidR="00000000" w:rsidDel="00000000" w:rsidP="00000000" w:rsidRDefault="00000000" w:rsidRPr="00000000" w14:paraId="00000098">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Secvențele activității didactice</w:t>
            </w:r>
          </w:p>
        </w:tc>
        <w:tc>
          <w:tcPr>
            <w:vMerge w:val="restart"/>
          </w:tcPr>
          <w:p w:rsidR="00000000" w:rsidDel="00000000" w:rsidP="00000000" w:rsidRDefault="00000000" w:rsidRPr="00000000" w14:paraId="00000099">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Ob.</w:t>
            </w:r>
          </w:p>
          <w:p w:rsidR="00000000" w:rsidDel="00000000" w:rsidP="00000000" w:rsidRDefault="00000000" w:rsidRPr="00000000" w14:paraId="0000009A">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 op.</w:t>
            </w:r>
          </w:p>
          <w:p w:rsidR="00000000" w:rsidDel="00000000" w:rsidP="00000000" w:rsidRDefault="00000000" w:rsidRPr="00000000" w14:paraId="0000009B">
            <w:pPr>
              <w:tabs>
                <w:tab w:val="left" w:leader="none" w:pos="3400"/>
              </w:tabs>
              <w:jc w:val="center"/>
              <w:rPr>
                <w:rFonts w:ascii="Times New Roman" w:cs="Times New Roman" w:eastAsia="Times New Roman" w:hAnsi="Times New Roman"/>
                <w:color w:val="7030a0"/>
                <w:sz w:val="24"/>
                <w:szCs w:val="24"/>
              </w:rPr>
            </w:pPr>
            <w:r w:rsidDel="00000000" w:rsidR="00000000" w:rsidRPr="00000000">
              <w:rPr>
                <w:rtl w:val="0"/>
              </w:rPr>
            </w:r>
          </w:p>
        </w:tc>
        <w:tc>
          <w:tcPr>
            <w:vMerge w:val="restart"/>
          </w:tcPr>
          <w:p w:rsidR="00000000" w:rsidDel="00000000" w:rsidP="00000000" w:rsidRDefault="00000000" w:rsidRPr="00000000" w14:paraId="0000009C">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Conținutul activității</w:t>
            </w:r>
          </w:p>
        </w:tc>
        <w:tc>
          <w:tcPr>
            <w:gridSpan w:val="3"/>
          </w:tcPr>
          <w:p w:rsidR="00000000" w:rsidDel="00000000" w:rsidP="00000000" w:rsidRDefault="00000000" w:rsidRPr="00000000" w14:paraId="0000009D">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Strategii didactice</w:t>
            </w:r>
          </w:p>
        </w:tc>
        <w:tc>
          <w:tcPr>
            <w:vMerge w:val="restart"/>
          </w:tcPr>
          <w:p w:rsidR="00000000" w:rsidDel="00000000" w:rsidP="00000000" w:rsidRDefault="00000000" w:rsidRPr="00000000" w14:paraId="000000A0">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Evaluare</w:t>
            </w:r>
          </w:p>
        </w:tc>
      </w:tr>
      <w:tr>
        <w:trPr>
          <w:cantSplit w:val="0"/>
          <w:tblHeader w:val="0"/>
        </w:trPr>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7030a0"/>
                <w:sz w:val="24"/>
                <w:szCs w:val="24"/>
              </w:rPr>
            </w:pPr>
            <w:r w:rsidDel="00000000" w:rsidR="00000000" w:rsidRPr="00000000">
              <w:rPr>
                <w:rtl w:val="0"/>
              </w:rPr>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7030a0"/>
                <w:sz w:val="24"/>
                <w:szCs w:val="24"/>
              </w:rPr>
            </w:pP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7030a0"/>
                <w:sz w:val="24"/>
                <w:szCs w:val="24"/>
              </w:rPr>
            </w:pPr>
            <w:r w:rsidDel="00000000" w:rsidR="00000000" w:rsidRPr="00000000">
              <w:rPr>
                <w:rtl w:val="0"/>
              </w:rPr>
            </w:r>
          </w:p>
        </w:tc>
        <w:tc>
          <w:tcPr/>
          <w:p w:rsidR="00000000" w:rsidDel="00000000" w:rsidP="00000000" w:rsidRDefault="00000000" w:rsidRPr="00000000" w14:paraId="000000A4">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Metode/</w:t>
            </w:r>
          </w:p>
          <w:p w:rsidR="00000000" w:rsidDel="00000000" w:rsidP="00000000" w:rsidRDefault="00000000" w:rsidRPr="00000000" w14:paraId="000000A5">
            <w:pPr>
              <w:tabs>
                <w:tab w:val="left" w:leader="none" w:pos="3400"/>
              </w:tabs>
              <w:jc w:val="center"/>
              <w:rPr>
                <w:rFonts w:ascii="Times New Roman" w:cs="Times New Roman" w:eastAsia="Times New Roman" w:hAnsi="Times New Roman"/>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procedee</w:t>
            </w:r>
            <w:r w:rsidDel="00000000" w:rsidR="00000000" w:rsidRPr="00000000">
              <w:rPr>
                <w:rtl w:val="0"/>
              </w:rPr>
            </w:r>
          </w:p>
        </w:tc>
        <w:tc>
          <w:tcPr/>
          <w:p w:rsidR="00000000" w:rsidDel="00000000" w:rsidP="00000000" w:rsidRDefault="00000000" w:rsidRPr="00000000" w14:paraId="000000A6">
            <w:pPr>
              <w:tabs>
                <w:tab w:val="left" w:leader="none" w:pos="3400"/>
              </w:tabs>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Mijloace de învățământ</w:t>
            </w:r>
          </w:p>
        </w:tc>
        <w:tc>
          <w:tcPr/>
          <w:p w:rsidR="00000000" w:rsidDel="00000000" w:rsidP="00000000" w:rsidRDefault="00000000" w:rsidRPr="00000000" w14:paraId="000000A7">
            <w:pPr>
              <w:tabs>
                <w:tab w:val="left" w:leader="none" w:pos="3400"/>
              </w:tabs>
              <w:ind w:firstLine="171"/>
              <w:jc w:val="center"/>
              <w:rPr>
                <w:rFonts w:ascii="Times New Roman" w:cs="Times New Roman" w:eastAsia="Times New Roman" w:hAnsi="Times New Roman"/>
                <w:b w:val="1"/>
                <w:bCs w:val="1"/>
                <w:color w:val="7030a0"/>
                <w:sz w:val="24"/>
                <w:szCs w:val="24"/>
              </w:rPr>
            </w:pPr>
            <w:r w:rsidDel="00000000" w:rsidR="00000000" w:rsidRPr="00000000">
              <w:rPr>
                <w:rFonts w:ascii="Times New Roman" w:cs="Times New Roman" w:eastAsia="Times New Roman" w:hAnsi="Times New Roman"/>
                <w:b w:val="1"/>
                <w:bCs w:val="1"/>
                <w:color w:val="7030a0"/>
                <w:sz w:val="24"/>
                <w:szCs w:val="24"/>
                <w:rtl w:val="0"/>
              </w:rPr>
              <w:t xml:space="preserve">Forme de organizare</w:t>
            </w:r>
          </w:p>
        </w:tc>
        <w:tc>
          <w:tcPr>
            <w:vMerge w:val="continue"/>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7030a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9">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1.Moment organizatoric</w:t>
            </w:r>
            <w:r w:rsidDel="00000000" w:rsidR="00000000" w:rsidRPr="00000000">
              <w:rPr>
                <w:rtl w:val="0"/>
              </w:rPr>
            </w:r>
          </w:p>
        </w:tc>
        <w:tc>
          <w:tcPr/>
          <w:p w:rsidR="00000000" w:rsidDel="00000000" w:rsidP="00000000" w:rsidRDefault="00000000" w:rsidRPr="00000000" w14:paraId="000000A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AB">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Amenajarea spațiului educațional și pregătirea materialului didactic pentru desfășurarea momentelor specifice întâlnirii de dimineață.</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C">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Preșcolarii intră în sala de grupă pe ritmul cântecului „</w:t>
            </w:r>
            <w:r w:rsidDel="00000000" w:rsidR="00000000" w:rsidRPr="00000000">
              <w:rPr>
                <w:rFonts w:ascii="Times New Roman" w:cs="Times New Roman" w:eastAsia="Times New Roman" w:hAnsi="Times New Roman"/>
                <w:i w:val="1"/>
                <w:iCs w:val="1"/>
                <w:sz w:val="24"/>
                <w:szCs w:val="24"/>
                <w:rtl w:val="0"/>
              </w:rPr>
              <w:t xml:space="preserve">Zum, zum ,zum, albinuța mea”</w:t>
            </w:r>
            <w:r w:rsidDel="00000000" w:rsidR="00000000" w:rsidRPr="00000000">
              <w:rPr>
                <w:rFonts w:ascii="Times New Roman" w:cs="Times New Roman" w:eastAsia="Times New Roman" w:hAnsi="Times New Roman"/>
                <w:sz w:val="24"/>
                <w:szCs w:val="24"/>
                <w:rtl w:val="0"/>
              </w:rPr>
              <w:t xml:space="preserve"> și se așază pe scăunele.</w:t>
            </w:r>
          </w:p>
          <w:p w:rsidR="00000000" w:rsidDel="00000000" w:rsidP="00000000" w:rsidRDefault="00000000" w:rsidRPr="00000000" w14:paraId="000000AD">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este inițiată prin intermediul versurilor:</w:t>
            </w:r>
          </w:p>
          <w:p w:rsidR="00000000" w:rsidDel="00000000" w:rsidP="00000000" w:rsidRDefault="00000000" w:rsidRPr="00000000" w14:paraId="000000AE">
            <w:pPr>
              <w:tabs>
                <w:tab w:val="left" w:leader="none" w:pos="1884"/>
              </w:tabs>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„Bună dimineața, albinuțe mici,</w:t>
            </w:r>
          </w:p>
          <w:p w:rsidR="00000000" w:rsidDel="00000000" w:rsidP="00000000" w:rsidRDefault="00000000" w:rsidRPr="00000000" w14:paraId="000000AF">
            <w:pPr>
              <w:tabs>
                <w:tab w:val="left" w:leader="none" w:pos="1884"/>
              </w:tabs>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Mă bucur că sunt aici, </w:t>
            </w:r>
          </w:p>
          <w:p w:rsidR="00000000" w:rsidDel="00000000" w:rsidP="00000000" w:rsidRDefault="00000000" w:rsidRPr="00000000" w14:paraId="000000B0">
            <w:pPr>
              <w:tabs>
                <w:tab w:val="left" w:leader="none" w:pos="1884"/>
              </w:tabs>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A început o nouă zi,</w:t>
            </w:r>
          </w:p>
          <w:p w:rsidR="00000000" w:rsidDel="00000000" w:rsidP="00000000" w:rsidRDefault="00000000" w:rsidRPr="00000000" w14:paraId="000000B1">
            <w:pPr>
              <w:tabs>
                <w:tab w:val="left" w:leader="none" w:pos="1884"/>
              </w:tabs>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Bună dimineața, copii!”</w:t>
            </w:r>
          </w:p>
          <w:p w:rsidR="00000000" w:rsidDel="00000000" w:rsidP="00000000" w:rsidRDefault="00000000" w:rsidRPr="00000000" w14:paraId="000000B2">
            <w:pPr>
              <w:tabs>
                <w:tab w:val="left" w:leader="none" w:pos="1884"/>
              </w:tabs>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Apoi, copiii vor saluta, spunând: </w:t>
            </w:r>
            <w:r w:rsidDel="00000000" w:rsidR="00000000" w:rsidRPr="00000000">
              <w:rPr>
                <w:rFonts w:ascii="Times New Roman" w:cs="Times New Roman" w:eastAsia="Times New Roman" w:hAnsi="Times New Roman"/>
                <w:i w:val="1"/>
                <w:iCs w:val="1"/>
                <w:color w:val="000000"/>
                <w:sz w:val="24"/>
                <w:szCs w:val="24"/>
                <w:rtl w:val="0"/>
              </w:rPr>
              <w:t xml:space="preserve">„Bună dimineața, doamna educatoare, eu sunt Albinuța X (numele copilului)!”.</w:t>
            </w:r>
            <w:r w:rsidDel="00000000" w:rsidR="00000000" w:rsidRPr="00000000">
              <w:rPr>
                <w:rtl w:val="0"/>
              </w:rPr>
            </w:r>
          </w:p>
          <w:p w:rsidR="00000000" w:rsidDel="00000000" w:rsidP="00000000" w:rsidRDefault="00000000" w:rsidRPr="00000000" w14:paraId="000000B3">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Urmează momentul prezenței, care se realizează prin intermediul versurilor</w:t>
            </w:r>
          </w:p>
          <w:p w:rsidR="00000000" w:rsidDel="00000000" w:rsidP="00000000" w:rsidRDefault="00000000" w:rsidRPr="00000000" w14:paraId="000000B4">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“După ce ne-am adunat,</w:t>
            </w:r>
          </w:p>
          <w:p w:rsidR="00000000" w:rsidDel="00000000" w:rsidP="00000000" w:rsidRDefault="00000000" w:rsidRPr="00000000" w14:paraId="000000B5">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Și frumos ne-am salutat,</w:t>
            </w:r>
          </w:p>
          <w:p w:rsidR="00000000" w:rsidDel="00000000" w:rsidP="00000000" w:rsidRDefault="00000000" w:rsidRPr="00000000" w14:paraId="000000B6">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Colegii ne-am întâlnit, </w:t>
            </w:r>
          </w:p>
          <w:p w:rsidR="00000000" w:rsidDel="00000000" w:rsidP="00000000" w:rsidRDefault="00000000" w:rsidRPr="00000000" w14:paraId="000000B7">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Cine, oare, n-a venit?”,</w:t>
            </w:r>
          </w:p>
          <w:p w:rsidR="00000000" w:rsidDel="00000000" w:rsidP="00000000" w:rsidRDefault="00000000" w:rsidRPr="00000000" w14:paraId="000000B8">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iar fiecare copil vine și își pune poza pe panoul de prezență, fiind numiți și copiii absenți.</w:t>
            </w:r>
          </w:p>
          <w:p w:rsidR="00000000" w:rsidDel="00000000" w:rsidP="00000000" w:rsidRDefault="00000000" w:rsidRPr="00000000" w14:paraId="000000B9">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Calendarul naturii se completează pe baza răspunsurilor oferite de către copii, la următoarele întrebări:</w:t>
            </w:r>
          </w:p>
          <w:p w:rsidR="00000000" w:rsidDel="00000000" w:rsidP="00000000" w:rsidRDefault="00000000" w:rsidRPr="00000000" w14:paraId="000000BA">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„În ce anotimp suntem?”</w:t>
            </w:r>
          </w:p>
          <w:p w:rsidR="00000000" w:rsidDel="00000000" w:rsidP="00000000" w:rsidRDefault="00000000" w:rsidRPr="00000000" w14:paraId="000000BB">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„În ce lună suntem?„</w:t>
            </w:r>
          </w:p>
          <w:p w:rsidR="00000000" w:rsidDel="00000000" w:rsidP="00000000" w:rsidRDefault="00000000" w:rsidRPr="00000000" w14:paraId="000000BC">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„Ce zi a săptămânii este astăzi?”</w:t>
            </w:r>
          </w:p>
          <w:p w:rsidR="00000000" w:rsidDel="00000000" w:rsidP="00000000" w:rsidRDefault="00000000" w:rsidRPr="00000000" w14:paraId="000000BD">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„Cum este starea vremii astăzi?”</w:t>
            </w:r>
          </w:p>
          <w:p w:rsidR="00000000" w:rsidDel="00000000" w:rsidP="00000000" w:rsidRDefault="00000000" w:rsidRPr="00000000" w14:paraId="000000BE">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Odată aflate răspunsurile la aceste întrebări, salutăm natura, recitând următoarele versuri:</w:t>
            </w:r>
          </w:p>
          <w:p w:rsidR="00000000" w:rsidDel="00000000" w:rsidP="00000000" w:rsidRDefault="00000000" w:rsidRPr="00000000" w14:paraId="000000BF">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„Bună dimineața, cer frumos(noros),</w:t>
            </w:r>
          </w:p>
          <w:p w:rsidR="00000000" w:rsidDel="00000000" w:rsidP="00000000" w:rsidRDefault="00000000" w:rsidRPr="00000000" w14:paraId="000000C0">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Bună dimineața, soare luminos (ascuns)</w:t>
            </w:r>
          </w:p>
          <w:p w:rsidR="00000000" w:rsidDel="00000000" w:rsidP="00000000" w:rsidRDefault="00000000" w:rsidRPr="00000000" w14:paraId="000000C1">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Bună dimineața, micule vânt,</w:t>
            </w:r>
          </w:p>
          <w:p w:rsidR="00000000" w:rsidDel="00000000" w:rsidP="00000000" w:rsidRDefault="00000000" w:rsidRPr="00000000" w14:paraId="000000C2">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Care alergi pe pământ,</w:t>
            </w:r>
          </w:p>
          <w:p w:rsidR="00000000" w:rsidDel="00000000" w:rsidP="00000000" w:rsidRDefault="00000000" w:rsidRPr="00000000" w14:paraId="000000C3">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Bună dimineața, păsări mici și păsări mari.</w:t>
            </w:r>
          </w:p>
          <w:p w:rsidR="00000000" w:rsidDel="00000000" w:rsidP="00000000" w:rsidRDefault="00000000" w:rsidRPr="00000000" w14:paraId="000000C4">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Bună dimineața, pietre mici și pietre tari,</w:t>
            </w:r>
          </w:p>
          <w:p w:rsidR="00000000" w:rsidDel="00000000" w:rsidP="00000000" w:rsidRDefault="00000000" w:rsidRPr="00000000" w14:paraId="000000C5">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Bună dimineața, insecte mici și mari!”</w:t>
            </w:r>
          </w:p>
          <w:p w:rsidR="00000000" w:rsidDel="00000000" w:rsidP="00000000" w:rsidRDefault="00000000" w:rsidRPr="00000000" w14:paraId="000000C6">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Împărtășirea cu ceilalți se realizează prin intermediul unor întrebări adresate copiilor:</w:t>
            </w:r>
          </w:p>
          <w:p w:rsidR="00000000" w:rsidDel="00000000" w:rsidP="00000000" w:rsidRDefault="00000000" w:rsidRPr="00000000" w14:paraId="000000C7">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„Ai văzut vreodată o albină? Unde și ce făcea ea acolo?</w:t>
            </w:r>
          </w:p>
          <w:p w:rsidR="00000000" w:rsidDel="00000000" w:rsidP="00000000" w:rsidRDefault="00000000" w:rsidRPr="00000000" w14:paraId="000000C8">
            <w:pPr>
              <w:tabs>
                <w:tab w:val="left" w:leader="none" w:pos="1884"/>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Unde zboară albina?”, </w:t>
            </w:r>
            <w:r w:rsidDel="00000000" w:rsidR="00000000" w:rsidRPr="00000000">
              <w:rPr>
                <w:rFonts w:ascii="Times New Roman" w:cs="Times New Roman" w:eastAsia="Times New Roman" w:hAnsi="Times New Roman"/>
                <w:sz w:val="24"/>
                <w:szCs w:val="24"/>
                <w:rtl w:val="0"/>
              </w:rPr>
              <w:t xml:space="preserve">urmând apoi exercițiile de înviorare pe cântecul</w:t>
            </w:r>
            <w:r w:rsidDel="00000000" w:rsidR="00000000" w:rsidRPr="00000000">
              <w:rPr>
                <w:rtl w:val="0"/>
              </w:rPr>
            </w:r>
          </w:p>
          <w:p w:rsidR="00000000" w:rsidDel="00000000" w:rsidP="00000000" w:rsidRDefault="00000000" w:rsidRPr="00000000" w14:paraId="000000C9">
            <w:pPr>
              <w:tabs>
                <w:tab w:val="left" w:leader="none" w:pos="1884"/>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„Mâinile sus, mâinile jos”.</w:t>
            </w:r>
          </w:p>
          <w:p w:rsidR="00000000" w:rsidDel="00000000" w:rsidP="00000000" w:rsidRDefault="00000000" w:rsidRPr="00000000" w14:paraId="000000C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C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9">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0D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tabs>
                <w:tab w:val="left" w:leader="none" w:pos="3400"/>
              </w:tabs>
              <w:ind w:firstLine="70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5">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p w:rsidR="00000000" w:rsidDel="00000000" w:rsidP="00000000" w:rsidRDefault="00000000" w:rsidRPr="00000000" w14:paraId="000000E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0F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8">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tc>
        <w:tc>
          <w:tcPr/>
          <w:p w:rsidR="00000000" w:rsidDel="00000000" w:rsidP="00000000" w:rsidRDefault="00000000" w:rsidRPr="00000000" w14:paraId="000000F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6">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8">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9">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A">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B">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Prezența</w:t>
            </w:r>
          </w:p>
          <w:p w:rsidR="00000000" w:rsidDel="00000000" w:rsidP="00000000" w:rsidRDefault="00000000" w:rsidRPr="00000000" w14:paraId="0000010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1">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Calendarul naturii</w:t>
            </w:r>
          </w:p>
          <w:p w:rsidR="00000000" w:rsidDel="00000000" w:rsidP="00000000" w:rsidRDefault="00000000" w:rsidRPr="00000000" w14:paraId="0000011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Boxă</w:t>
            </w:r>
          </w:p>
          <w:p w:rsidR="00000000" w:rsidDel="00000000" w:rsidP="00000000" w:rsidRDefault="00000000" w:rsidRPr="00000000" w14:paraId="00000124">
            <w:pPr>
              <w:tabs>
                <w:tab w:val="left" w:leader="none" w:pos="3400"/>
              </w:tabs>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2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13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p w:rsidR="00000000" w:rsidDel="00000000" w:rsidP="00000000" w:rsidRDefault="00000000" w:rsidRPr="00000000" w14:paraId="0000014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p w:rsidR="00000000" w:rsidDel="00000000" w:rsidP="00000000" w:rsidRDefault="00000000" w:rsidRPr="00000000" w14:paraId="0000014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4D">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2.Captarea atenției</w:t>
            </w:r>
            <w:r w:rsidDel="00000000" w:rsidR="00000000" w:rsidRPr="00000000">
              <w:rPr>
                <w:rtl w:val="0"/>
              </w:rPr>
            </w:r>
          </w:p>
        </w:tc>
        <w:tc>
          <w:tcPr/>
          <w:p w:rsidR="00000000" w:rsidDel="00000000" w:rsidP="00000000" w:rsidRDefault="00000000" w:rsidRPr="00000000" w14:paraId="0000014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4F">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realizează cu ajutorului unui mesaj transmis de către Albinuța Nuța.</w:t>
            </w:r>
          </w:p>
        </w:tc>
        <w:tc>
          <w:tcPr/>
          <w:p w:rsidR="00000000" w:rsidDel="00000000" w:rsidP="00000000" w:rsidRDefault="00000000" w:rsidRPr="00000000" w14:paraId="00000150">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151">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Videoproiector</w:t>
            </w:r>
          </w:p>
        </w:tc>
        <w:tc>
          <w:tcPr/>
          <w:p w:rsidR="00000000" w:rsidDel="00000000" w:rsidP="00000000" w:rsidRDefault="00000000" w:rsidRPr="00000000" w14:paraId="00000152">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153">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p w:rsidR="00000000" w:rsidDel="00000000" w:rsidP="00000000" w:rsidRDefault="00000000" w:rsidRPr="00000000" w14:paraId="0000015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5">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3.Anunțarea temei și a obiectivelor</w:t>
            </w:r>
            <w:r w:rsidDel="00000000" w:rsidR="00000000" w:rsidRPr="00000000">
              <w:rPr>
                <w:rtl w:val="0"/>
              </w:rPr>
            </w:r>
          </w:p>
        </w:tc>
        <w:tc>
          <w:tcPr/>
          <w:p w:rsidR="00000000" w:rsidDel="00000000" w:rsidP="00000000" w:rsidRDefault="00000000" w:rsidRPr="00000000" w14:paraId="0000015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vor fi anunțați că „Astăzi vom porni într-o aventură minunată alături de Albinuța Nuța! Pe parcursul zilei, vom asculta cu atenție povestea ei și vom descoperi împreună întâmplările prin care aceasta a trecut.”</w:t>
            </w:r>
          </w:p>
        </w:tc>
        <w:tc>
          <w:tcPr/>
          <w:p w:rsidR="00000000" w:rsidDel="00000000" w:rsidP="00000000" w:rsidRDefault="00000000" w:rsidRPr="00000000" w14:paraId="00000158">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15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5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15B">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p w:rsidR="00000000" w:rsidDel="00000000" w:rsidP="00000000" w:rsidRDefault="00000000" w:rsidRPr="00000000" w14:paraId="0000015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5D">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4.Dirijarea învățării</w:t>
            </w:r>
            <w:r w:rsidDel="00000000" w:rsidR="00000000" w:rsidRPr="00000000">
              <w:rPr>
                <w:rtl w:val="0"/>
              </w:rPr>
            </w:r>
          </w:p>
        </w:tc>
        <w:tc>
          <w:tcPr/>
          <w:p w:rsidR="00000000" w:rsidDel="00000000" w:rsidP="00000000" w:rsidRDefault="00000000" w:rsidRPr="00000000" w14:paraId="0000015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C">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O1</w:t>
            </w:r>
          </w:p>
          <w:p w:rsidR="00000000" w:rsidDel="00000000" w:rsidP="00000000" w:rsidRDefault="00000000" w:rsidRPr="00000000" w14:paraId="0000017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87">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Educatoarea invită copiii să asculte povestea Albinuței Nuța.</w:t>
            </w:r>
          </w:p>
          <w:p w:rsidR="00000000" w:rsidDel="00000000" w:rsidP="00000000" w:rsidRDefault="00000000" w:rsidRPr="00000000" w14:paraId="00000188">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ANEXA 1</w:t>
            </w:r>
          </w:p>
          <w:p w:rsidR="00000000" w:rsidDel="00000000" w:rsidP="00000000" w:rsidRDefault="00000000" w:rsidRPr="00000000" w14:paraId="00000189">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se realizează prin intermediul povestirii pe baza unui stup, special conceput pentru prezentarea momentelor poveștii. Cadrul didactic relatează povestea într-un mod clar, accesibil și expresiv, pentru a capta și menține atenția educabililor pe toată durata acesteia. Expresivitatea este susținută prin modularea vocii, varierea ritmului vorbirii, utilizarea pauzelor logice, psihologice și gramaticale, precum și prin accentuări și scăderi ale intensității vocii.</w:t>
            </w:r>
          </w:p>
          <w:p w:rsidR="00000000" w:rsidDel="00000000" w:rsidP="00000000" w:rsidRDefault="00000000" w:rsidRPr="00000000" w14:paraId="0000018A">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parcursul relatării, sunt deschise ferestrele stupului, respectând firul logic al evenimentelor. De asemenea, sunt explicate eventualele cuvinte și expresii necunoscute din textul povestit. </w:t>
            </w:r>
          </w:p>
          <w:p w:rsidR="00000000" w:rsidDel="00000000" w:rsidP="00000000" w:rsidRDefault="00000000" w:rsidRPr="00000000" w14:paraId="0000018B">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PLANUL DE IDEI AL POVEȘTII</w:t>
            </w:r>
          </w:p>
          <w:p w:rsidR="00000000" w:rsidDel="00000000" w:rsidP="00000000" w:rsidRDefault="00000000" w:rsidRPr="00000000" w14:paraId="0000018C">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1.Nuța era o albinuță mică și fericită.</w:t>
            </w:r>
          </w:p>
          <w:p w:rsidR="00000000" w:rsidDel="00000000" w:rsidP="00000000" w:rsidRDefault="00000000" w:rsidRPr="00000000" w14:paraId="0000018D">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Într-o dimineață, a observat că nu mai are culori.</w:t>
            </w:r>
          </w:p>
          <w:p w:rsidR="00000000" w:rsidDel="00000000" w:rsidP="00000000" w:rsidRDefault="00000000" w:rsidRPr="00000000" w14:paraId="0000018E">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4"/>
                <w:szCs w:val="24"/>
                <w:rtl w:val="0"/>
              </w:rPr>
              <w:t xml:space="preserve">A început să le caute, întrebând narcisa și norii.</w:t>
            </w:r>
          </w:p>
          <w:p w:rsidR="00000000" w:rsidDel="00000000" w:rsidP="00000000" w:rsidRDefault="00000000" w:rsidRPr="00000000" w14:paraId="0000018F">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Pe drum, a găsit o floare care avea nevoie de ajutor.</w:t>
            </w:r>
          </w:p>
          <w:p w:rsidR="00000000" w:rsidDel="00000000" w:rsidP="00000000" w:rsidRDefault="00000000" w:rsidRPr="00000000" w14:paraId="00000190">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b w:val="1"/>
                <w:bCs w:val="1"/>
                <w:rtl w:val="0"/>
              </w:rPr>
              <w:t xml:space="preserve"> </w:t>
            </w:r>
            <w:r w:rsidDel="00000000" w:rsidR="00000000" w:rsidRPr="00000000">
              <w:rPr>
                <w:rFonts w:ascii="Times New Roman" w:cs="Times New Roman" w:eastAsia="Times New Roman" w:hAnsi="Times New Roman"/>
                <w:sz w:val="24"/>
                <w:szCs w:val="24"/>
                <w:rtl w:val="0"/>
              </w:rPr>
              <w:t xml:space="preserve">Pe măsură ce ajuta, culorile ei reveneau una câte una.</w:t>
            </w:r>
          </w:p>
          <w:p w:rsidR="00000000" w:rsidDel="00000000" w:rsidP="00000000" w:rsidRDefault="00000000" w:rsidRPr="00000000" w14:paraId="00000191">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Nuța a învățat că bunătatea și hărnicia o fac să strălucească.</w:t>
            </w:r>
          </w:p>
          <w:p w:rsidR="00000000" w:rsidDel="00000000" w:rsidP="00000000" w:rsidRDefault="00000000" w:rsidRPr="00000000" w14:paraId="00000192">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Fixarea poveștii se realizează prin intermediul metodei Fagurelui.</w:t>
            </w:r>
          </w:p>
          <w:p w:rsidR="00000000" w:rsidDel="00000000" w:rsidP="00000000" w:rsidRDefault="00000000" w:rsidRPr="00000000" w14:paraId="00000193">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Educatoarea prezintă copiilor panoul în formă de fagure, alcătuit din mai multe celule.</w:t>
            </w:r>
          </w:p>
          <w:p w:rsidR="00000000" w:rsidDel="00000000" w:rsidP="00000000" w:rsidRDefault="00000000" w:rsidRPr="00000000" w14:paraId="00000194">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parcursul activității, aceasta deschide, pe rând, câte o parte a fagurelui și citește întrebarea ascunsă. Un copil este ales pentru a răspunde, având sarcina de a identifica și alege imaginea corespunzătoare răspunsului corect.</w:t>
            </w:r>
          </w:p>
          <w:p w:rsidR="00000000" w:rsidDel="00000000" w:rsidP="00000000" w:rsidRDefault="00000000" w:rsidRPr="00000000" w14:paraId="00000195">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(Anexa 2)</w:t>
            </w:r>
          </w:p>
        </w:tc>
        <w:tc>
          <w:tcPr/>
          <w:p w:rsidR="00000000" w:rsidDel="00000000" w:rsidP="00000000" w:rsidRDefault="00000000" w:rsidRPr="00000000" w14:paraId="0000019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A">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B">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C">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Povestirea</w:t>
            </w:r>
          </w:p>
          <w:p w:rsidR="00000000" w:rsidDel="00000000" w:rsidP="00000000" w:rsidRDefault="00000000" w:rsidRPr="00000000" w14:paraId="0000019E">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6">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1A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9">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C">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1A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Metoda Fagurelui</w:t>
            </w:r>
          </w:p>
        </w:tc>
        <w:tc>
          <w:tcPr/>
          <w:p w:rsidR="00000000" w:rsidDel="00000000" w:rsidP="00000000" w:rsidRDefault="00000000" w:rsidRPr="00000000" w14:paraId="000001B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Stupul cu povești</w:t>
            </w:r>
          </w:p>
          <w:p w:rsidR="00000000" w:rsidDel="00000000" w:rsidP="00000000" w:rsidRDefault="00000000" w:rsidRPr="00000000" w14:paraId="000001B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Șablon pentru metoda Fagurelui</w:t>
            </w:r>
          </w:p>
          <w:p w:rsidR="00000000" w:rsidDel="00000000" w:rsidP="00000000" w:rsidRDefault="00000000" w:rsidRPr="00000000" w14:paraId="000001D5">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Imagini cu răspunsurile întrebărilor aflate pe fagure</w:t>
            </w:r>
          </w:p>
        </w:tc>
        <w:tc>
          <w:tcPr/>
          <w:p w:rsidR="00000000" w:rsidDel="00000000" w:rsidP="00000000" w:rsidRDefault="00000000" w:rsidRPr="00000000" w14:paraId="000001D6">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 </w:t>
            </w:r>
          </w:p>
        </w:tc>
        <w:tc>
          <w:tcPr/>
          <w:p w:rsidR="00000000" w:rsidDel="00000000" w:rsidP="00000000" w:rsidRDefault="00000000" w:rsidRPr="00000000" w14:paraId="000001D7">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p w:rsidR="00000000" w:rsidDel="00000000" w:rsidP="00000000" w:rsidRDefault="00000000" w:rsidRPr="00000000" w14:paraId="000001D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0">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3">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interesului manifestat de copii</w:t>
            </w:r>
          </w:p>
          <w:p w:rsidR="00000000" w:rsidDel="00000000" w:rsidP="00000000" w:rsidRDefault="00000000" w:rsidRPr="00000000" w14:paraId="000001E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5">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6">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9">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A">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B">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C">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D">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E">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0">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Aprecieri verbale</w:t>
            </w:r>
          </w:p>
        </w:tc>
      </w:tr>
      <w:tr>
        <w:trPr>
          <w:cantSplit w:val="0"/>
          <w:tblHeader w:val="0"/>
        </w:trPr>
        <w:tc>
          <w:tcPr/>
          <w:p w:rsidR="00000000" w:rsidDel="00000000" w:rsidP="00000000" w:rsidRDefault="00000000" w:rsidRPr="00000000" w14:paraId="000001F1">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5.Obținerea performanței</w:t>
            </w:r>
            <w:r w:rsidDel="00000000" w:rsidR="00000000" w:rsidRPr="00000000">
              <w:rPr>
                <w:rtl w:val="0"/>
              </w:rPr>
            </w:r>
          </w:p>
        </w:tc>
        <w:tc>
          <w:tcPr/>
          <w:p w:rsidR="00000000" w:rsidDel="00000000" w:rsidP="00000000" w:rsidRDefault="00000000" w:rsidRPr="00000000" w14:paraId="000001F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O2</w:t>
            </w:r>
          </w:p>
          <w:p w:rsidR="00000000" w:rsidDel="00000000" w:rsidP="00000000" w:rsidRDefault="00000000" w:rsidRPr="00000000" w14:paraId="000002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O3</w:t>
            </w:r>
          </w:p>
          <w:p w:rsidR="00000000" w:rsidDel="00000000" w:rsidP="00000000" w:rsidRDefault="00000000" w:rsidRPr="00000000" w14:paraId="000002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O4</w:t>
            </w:r>
          </w:p>
        </w:tc>
        <w:tc>
          <w:tcPr/>
          <w:p w:rsidR="00000000" w:rsidDel="00000000" w:rsidP="00000000" w:rsidRDefault="00000000" w:rsidRPr="00000000" w14:paraId="0000020F">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realizează prin descoperirea de către copii a centrelor pregătite. </w:t>
            </w:r>
          </w:p>
          <w:p w:rsidR="00000000" w:rsidDel="00000000" w:rsidP="00000000" w:rsidRDefault="00000000" w:rsidRPr="00000000" w14:paraId="00000210">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vor prezenta centrele unde copiii vor lucra, denumind în același timp temele și intuind materialele. Intuirea materialelor, prezentarea sarcinilor și explicarea acestora constituie următoarea secvență didactică: le explic ce sarcini au de îndeplinit la fiecare centru enumerând obiectivele.</w:t>
            </w:r>
          </w:p>
          <w:p w:rsidR="00000000" w:rsidDel="00000000" w:rsidP="00000000" w:rsidRDefault="00000000" w:rsidRPr="00000000" w14:paraId="00000211">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intuiesc materialele puse la dispoziție, le explic și demonstrez </w:t>
            </w:r>
          </w:p>
          <w:p w:rsidR="00000000" w:rsidDel="00000000" w:rsidP="00000000" w:rsidRDefault="00000000" w:rsidRPr="00000000" w14:paraId="00000212">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modul de lucru pentru fiecare centru în parte, după care executăm </w:t>
            </w:r>
          </w:p>
          <w:p w:rsidR="00000000" w:rsidDel="00000000" w:rsidP="00000000" w:rsidRDefault="00000000" w:rsidRPr="00000000" w14:paraId="00000213">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împreună câteva exerciții de încălzire a mușchilor mici ai mâinii: </w:t>
            </w:r>
          </w:p>
          <w:p w:rsidR="00000000" w:rsidDel="00000000" w:rsidP="00000000" w:rsidRDefault="00000000" w:rsidRPr="00000000" w14:paraId="00000214">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„Am o mână ca o floare Numără doar 5 petale:1, 2, 3, 4, 5. Acum eu cu ea mă joc: Floare-boboc, floare-boboc”. </w:t>
            </w:r>
          </w:p>
          <w:p w:rsidR="00000000" w:rsidDel="00000000" w:rsidP="00000000" w:rsidRDefault="00000000" w:rsidRPr="00000000" w14:paraId="00000215">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aleg centrul la care vor să lucreze și se îndreaptă către acesta.</w:t>
            </w:r>
          </w:p>
          <w:p w:rsidR="00000000" w:rsidDel="00000000" w:rsidP="00000000" w:rsidRDefault="00000000" w:rsidRPr="00000000" w14:paraId="00000216">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8">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9">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Astfel, </w:t>
            </w:r>
          </w:p>
          <w:p w:rsidR="00000000" w:rsidDel="00000000" w:rsidP="00000000" w:rsidRDefault="00000000" w:rsidRPr="00000000" w14:paraId="0000021A">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centrul </w:t>
            </w:r>
            <w:r w:rsidDel="00000000" w:rsidR="00000000" w:rsidRPr="00000000">
              <w:rPr>
                <w:rFonts w:ascii="Times New Roman" w:cs="Times New Roman" w:eastAsia="Times New Roman" w:hAnsi="Times New Roman"/>
                <w:b w:val="1"/>
                <w:bCs w:val="1"/>
                <w:sz w:val="24"/>
                <w:szCs w:val="24"/>
                <w:rtl w:val="0"/>
              </w:rPr>
              <w:t xml:space="preserve">Știință, </w:t>
            </w:r>
            <w:r w:rsidDel="00000000" w:rsidR="00000000" w:rsidRPr="00000000">
              <w:rPr>
                <w:rFonts w:ascii="Times New Roman" w:cs="Times New Roman" w:eastAsia="Times New Roman" w:hAnsi="Times New Roman"/>
                <w:sz w:val="24"/>
                <w:szCs w:val="24"/>
                <w:rtl w:val="0"/>
              </w:rPr>
              <w:t xml:space="preserve">copiii vor avea de realizat corpul albinei, prin umplerea acestuia cu diferite materiale puse la dispoziție.</w:t>
            </w:r>
          </w:p>
          <w:p w:rsidR="00000000" w:rsidDel="00000000" w:rsidP="00000000" w:rsidRDefault="00000000" w:rsidRPr="00000000" w14:paraId="0000021B">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centrul </w:t>
            </w:r>
            <w:r w:rsidDel="00000000" w:rsidR="00000000" w:rsidRPr="00000000">
              <w:rPr>
                <w:rFonts w:ascii="Times New Roman" w:cs="Times New Roman" w:eastAsia="Times New Roman" w:hAnsi="Times New Roman"/>
                <w:b w:val="1"/>
                <w:bCs w:val="1"/>
                <w:sz w:val="24"/>
                <w:szCs w:val="24"/>
                <w:rtl w:val="0"/>
              </w:rPr>
              <w:t xml:space="preserve">Artă, </w:t>
            </w:r>
            <w:r w:rsidDel="00000000" w:rsidR="00000000" w:rsidRPr="00000000">
              <w:rPr>
                <w:rFonts w:ascii="Times New Roman" w:cs="Times New Roman" w:eastAsia="Times New Roman" w:hAnsi="Times New Roman"/>
                <w:sz w:val="24"/>
                <w:szCs w:val="24"/>
                <w:rtl w:val="0"/>
              </w:rPr>
              <w:t xml:space="preserve">preșcolarii vor realiza tabloul unei albine, folosind tehnica ștampilării.</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21C">
            <w:pPr>
              <w:tabs>
                <w:tab w:val="left" w:leader="none" w:pos="3400"/>
              </w:tabs>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La centrul </w:t>
            </w:r>
            <w:r w:rsidDel="00000000" w:rsidR="00000000" w:rsidRPr="00000000">
              <w:rPr>
                <w:rFonts w:ascii="Times New Roman" w:cs="Times New Roman" w:eastAsia="Times New Roman" w:hAnsi="Times New Roman"/>
                <w:b w:val="1"/>
                <w:bCs w:val="1"/>
                <w:sz w:val="24"/>
                <w:szCs w:val="24"/>
                <w:rtl w:val="0"/>
              </w:rPr>
              <w:t xml:space="preserve">Construcții,</w:t>
            </w:r>
          </w:p>
          <w:p w:rsidR="00000000" w:rsidDel="00000000" w:rsidP="00000000" w:rsidRDefault="00000000" w:rsidRPr="00000000" w14:paraId="0000021D">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Copiii vor confecționa fagurele de miere, prin aplicarea unor cereale, pe un șablon autocolant.</w:t>
            </w:r>
          </w:p>
        </w:tc>
        <w:tc>
          <w:tcPr/>
          <w:p w:rsidR="00000000" w:rsidDel="00000000" w:rsidP="00000000" w:rsidRDefault="00000000" w:rsidRPr="00000000" w14:paraId="0000021E">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p w:rsidR="00000000" w:rsidDel="00000000" w:rsidP="00000000" w:rsidRDefault="00000000" w:rsidRPr="00000000" w14:paraId="0000021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1">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Explicația</w:t>
            </w:r>
          </w:p>
          <w:p w:rsidR="00000000" w:rsidDel="00000000" w:rsidP="00000000" w:rsidRDefault="00000000" w:rsidRPr="00000000" w14:paraId="0000022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8">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Demonstrația</w:t>
            </w:r>
          </w:p>
          <w:p w:rsidR="00000000" w:rsidDel="00000000" w:rsidP="00000000" w:rsidRDefault="00000000" w:rsidRPr="00000000" w14:paraId="0000022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D">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5">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p w:rsidR="00000000" w:rsidDel="00000000" w:rsidP="00000000" w:rsidRDefault="00000000" w:rsidRPr="00000000" w14:paraId="0000023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C">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E">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F">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4">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5">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Șablon albină</w:t>
            </w:r>
          </w:p>
          <w:p w:rsidR="00000000" w:rsidDel="00000000" w:rsidP="00000000" w:rsidRDefault="00000000" w:rsidRPr="00000000" w14:paraId="00000258">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Foi galbene</w:t>
            </w:r>
          </w:p>
          <w:p w:rsidR="00000000" w:rsidDel="00000000" w:rsidP="00000000" w:rsidRDefault="00000000" w:rsidRPr="00000000" w14:paraId="00000259">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Semințe negre de floarea soarelui</w:t>
            </w:r>
          </w:p>
          <w:p w:rsidR="00000000" w:rsidDel="00000000" w:rsidP="00000000" w:rsidRDefault="00000000" w:rsidRPr="00000000" w14:paraId="0000025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Boabe de fasole albă</w:t>
            </w:r>
          </w:p>
          <w:p w:rsidR="00000000" w:rsidDel="00000000" w:rsidP="00000000" w:rsidRDefault="00000000" w:rsidRPr="00000000" w14:paraId="0000025B">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Boabe de porumb</w:t>
            </w:r>
          </w:p>
          <w:p w:rsidR="00000000" w:rsidDel="00000000" w:rsidP="00000000" w:rsidRDefault="00000000" w:rsidRPr="00000000" w14:paraId="0000025C">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Burete</w:t>
            </w:r>
          </w:p>
          <w:p w:rsidR="00000000" w:rsidDel="00000000" w:rsidP="00000000" w:rsidRDefault="00000000" w:rsidRPr="00000000" w14:paraId="0000025D">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Planșetă (șablon) albină</w:t>
            </w:r>
          </w:p>
          <w:p w:rsidR="00000000" w:rsidDel="00000000" w:rsidP="00000000" w:rsidRDefault="00000000" w:rsidRPr="00000000" w14:paraId="0000025E">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Tempera neagră</w:t>
            </w:r>
          </w:p>
          <w:p w:rsidR="00000000" w:rsidDel="00000000" w:rsidP="00000000" w:rsidRDefault="00000000" w:rsidRPr="00000000" w14:paraId="0000025F">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Șablon fagure</w:t>
            </w:r>
          </w:p>
          <w:p w:rsidR="00000000" w:rsidDel="00000000" w:rsidP="00000000" w:rsidRDefault="00000000" w:rsidRPr="00000000" w14:paraId="00000260">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Cereale</w:t>
            </w:r>
          </w:p>
        </w:tc>
        <w:tc>
          <w:tcPr/>
          <w:p w:rsidR="00000000" w:rsidDel="00000000" w:rsidP="00000000" w:rsidRDefault="00000000" w:rsidRPr="00000000" w14:paraId="00000261">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w:t>
            </w:r>
          </w:p>
          <w:p w:rsidR="00000000" w:rsidDel="00000000" w:rsidP="00000000" w:rsidRDefault="00000000" w:rsidRPr="00000000" w14:paraId="0000026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A">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B">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C">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D">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centre</w:t>
            </w:r>
          </w:p>
        </w:tc>
        <w:tc>
          <w:tcPr/>
          <w:p w:rsidR="00000000" w:rsidDel="00000000" w:rsidP="00000000" w:rsidRDefault="00000000" w:rsidRPr="00000000" w14:paraId="0000027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4">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tabs>
                <w:tab w:val="left" w:leader="none" w:pos="3400"/>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9">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tc>
      </w:tr>
      <w:tr>
        <w:trPr>
          <w:cantSplit w:val="0"/>
          <w:tblHeader w:val="0"/>
        </w:trPr>
        <w:tc>
          <w:tcPr/>
          <w:p w:rsidR="00000000" w:rsidDel="00000000" w:rsidP="00000000" w:rsidRDefault="00000000" w:rsidRPr="00000000" w14:paraId="0000028B">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6.Asigurarea retenției și a transferului</w:t>
            </w:r>
            <w:r w:rsidDel="00000000" w:rsidR="00000000" w:rsidRPr="00000000">
              <w:rPr>
                <w:rtl w:val="0"/>
              </w:rPr>
            </w:r>
          </w:p>
        </w:tc>
        <w:tc>
          <w:tcPr/>
          <w:p w:rsidR="00000000" w:rsidDel="00000000" w:rsidP="00000000" w:rsidRDefault="00000000" w:rsidRPr="00000000" w14:paraId="0000028C">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O5</w:t>
            </w:r>
          </w:p>
        </w:tc>
        <w:tc>
          <w:tcPr/>
          <w:p w:rsidR="00000000" w:rsidDel="00000000" w:rsidP="00000000" w:rsidRDefault="00000000" w:rsidRPr="00000000" w14:paraId="0000028D">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Activitățile se vor încheia cu un moment de bucurie și dans. Vom desfășura jocul muzical „Albinuța Nuța”.</w:t>
              <w:br w:type="textWrapping"/>
              <w:t xml:space="preserve">Educatoarea le transmite copiilor că, asemenea unei albinuțe harnice și vesele, vor învăța să se miște pe ritmul muzicii. Prin atenție, implicare și bucuria de a cânta și de a se mișca, copiii vor reuși să redea „zborul” albinuței.</w:t>
            </w:r>
          </w:p>
          <w:p w:rsidR="00000000" w:rsidDel="00000000" w:rsidP="00000000" w:rsidRDefault="00000000" w:rsidRPr="00000000" w14:paraId="0000028E">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 parcursul activității, copiii, așezați în cerc, vor executa mișcări simple, precum bătăi din palme, bătăi pe picioare și rotiri, în concordanță cu ritmul muzicii.</w:t>
            </w:r>
          </w:p>
        </w:tc>
        <w:tc>
          <w:tcPr/>
          <w:p w:rsidR="00000000" w:rsidDel="00000000" w:rsidP="00000000" w:rsidRDefault="00000000" w:rsidRPr="00000000" w14:paraId="0000028F">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1">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2">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3">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Exercițiul</w:t>
            </w:r>
          </w:p>
        </w:tc>
        <w:tc>
          <w:tcPr/>
          <w:p w:rsidR="00000000" w:rsidDel="00000000" w:rsidP="00000000" w:rsidRDefault="00000000" w:rsidRPr="00000000" w14:paraId="00000295">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6">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7">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8">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9">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Boxa</w:t>
            </w:r>
          </w:p>
          <w:p w:rsidR="00000000" w:rsidDel="00000000" w:rsidP="00000000" w:rsidRDefault="00000000" w:rsidRPr="00000000" w14:paraId="0000029A">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Costumații</w:t>
            </w:r>
          </w:p>
        </w:tc>
        <w:tc>
          <w:tcPr/>
          <w:p w:rsidR="00000000" w:rsidDel="00000000" w:rsidP="00000000" w:rsidRDefault="00000000" w:rsidRPr="00000000" w14:paraId="0000029B">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29C">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Observarea comportamentului copiilor</w:t>
            </w:r>
          </w:p>
        </w:tc>
      </w:tr>
      <w:tr>
        <w:trPr>
          <w:cantSplit w:val="0"/>
          <w:tblHeader w:val="0"/>
        </w:trPr>
        <w:tc>
          <w:tcPr/>
          <w:p w:rsidR="00000000" w:rsidDel="00000000" w:rsidP="00000000" w:rsidRDefault="00000000" w:rsidRPr="00000000" w14:paraId="0000029D">
            <w:pPr>
              <w:tabs>
                <w:tab w:val="left" w:leader="none" w:pos="3400"/>
              </w:tabs>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color w:val="7030a0"/>
                <w:sz w:val="24"/>
                <w:szCs w:val="24"/>
                <w:rtl w:val="0"/>
              </w:rPr>
              <w:t xml:space="preserve">7. Evaluarea și încheierea activității</w:t>
            </w:r>
            <w:r w:rsidDel="00000000" w:rsidR="00000000" w:rsidRPr="00000000">
              <w:rPr>
                <w:rtl w:val="0"/>
              </w:rPr>
            </w:r>
          </w:p>
        </w:tc>
        <w:tc>
          <w:tcPr/>
          <w:p w:rsidR="00000000" w:rsidDel="00000000" w:rsidP="00000000" w:rsidRDefault="00000000" w:rsidRPr="00000000" w14:paraId="0000029E">
            <w:pPr>
              <w:tabs>
                <w:tab w:val="left" w:leader="none" w:pos="3400"/>
              </w:tabs>
              <w:jc w:val="cente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F">
            <w:pPr>
              <w:tabs>
                <w:tab w:val="left" w:leader="none" w:pos="3400"/>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fac aprecieri verbale asupra desfășurării activităților și asupra comportamentului copiilor pe întreg parcursul zilei.</w:t>
            </w:r>
          </w:p>
          <w:p w:rsidR="00000000" w:rsidDel="00000000" w:rsidP="00000000" w:rsidRDefault="00000000" w:rsidRPr="00000000" w14:paraId="000002A0">
            <w:pPr>
              <w:jc w:val="right"/>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A1">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Conversația</w:t>
            </w:r>
          </w:p>
        </w:tc>
        <w:tc>
          <w:tcPr/>
          <w:p w:rsidR="00000000" w:rsidDel="00000000" w:rsidP="00000000" w:rsidRDefault="00000000" w:rsidRPr="00000000" w14:paraId="000002A2">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Recompense</w:t>
            </w:r>
          </w:p>
        </w:tc>
        <w:tc>
          <w:tcPr/>
          <w:p w:rsidR="00000000" w:rsidDel="00000000" w:rsidP="00000000" w:rsidRDefault="00000000" w:rsidRPr="00000000" w14:paraId="000002A3">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Frontal</w:t>
            </w:r>
          </w:p>
        </w:tc>
        <w:tc>
          <w:tcPr/>
          <w:p w:rsidR="00000000" w:rsidDel="00000000" w:rsidP="00000000" w:rsidRDefault="00000000" w:rsidRPr="00000000" w14:paraId="000002A4">
            <w:pPr>
              <w:tabs>
                <w:tab w:val="left" w:leader="none" w:pos="3400"/>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Aprecieri verbale</w:t>
            </w:r>
          </w:p>
        </w:tc>
      </w:tr>
    </w:tbl>
    <w:p w:rsidR="00000000" w:rsidDel="00000000" w:rsidP="00000000" w:rsidRDefault="00000000" w:rsidRPr="00000000" w14:paraId="000002A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6">
      <w:pPr>
        <w:tabs>
          <w:tab w:val="left" w:leader="none" w:pos="5808"/>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7">
      <w:pPr>
        <w:tabs>
          <w:tab w:val="left" w:leader="none" w:pos="5808"/>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ANEXA 1</w:t>
      </w:r>
    </w:p>
    <w:p w:rsidR="00000000" w:rsidDel="00000000" w:rsidP="00000000" w:rsidRDefault="00000000" w:rsidRPr="00000000" w14:paraId="000002A8">
      <w:pPr>
        <w:tabs>
          <w:tab w:val="left" w:leader="none" w:pos="851"/>
        </w:tabs>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„Albinuța Nuța și culorile pierdute”</w:t>
      </w:r>
    </w:p>
    <w:p w:rsidR="00000000" w:rsidDel="00000000" w:rsidP="00000000" w:rsidRDefault="00000000" w:rsidRPr="00000000" w14:paraId="000002A9">
      <w:pPr>
        <w:tabs>
          <w:tab w:val="left" w:leader="none" w:pos="5808"/>
        </w:tabs>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AA">
      <w:pPr>
        <w:tabs>
          <w:tab w:val="left" w:leader="none" w:pos="851"/>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fost odată o albinuță mică și veselă, pe nume Nuța. Toată lumea o cunoștea în poieniță, pentru că avea cele mai frumoase culori: galben strălucitor și dungi negre ca și cărbunii.</w:t>
      </w:r>
    </w:p>
    <w:p w:rsidR="00000000" w:rsidDel="00000000" w:rsidP="00000000" w:rsidRDefault="00000000" w:rsidRPr="00000000" w14:paraId="000002AB">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 fiecare dimineață, Albinuța Nuța zbura din floare în floare, adunând nectar și cântând:</w:t>
      </w:r>
    </w:p>
    <w:p w:rsidR="00000000" w:rsidDel="00000000" w:rsidP="00000000" w:rsidRDefault="00000000" w:rsidRPr="00000000" w14:paraId="000002AC">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„Bzzz, bzzz, ce zi minunată!”</w:t>
      </w:r>
    </w:p>
    <w:p w:rsidR="00000000" w:rsidDel="00000000" w:rsidP="00000000" w:rsidRDefault="00000000" w:rsidRPr="00000000" w14:paraId="000002AD">
      <w:pPr>
        <w:tabs>
          <w:tab w:val="left" w:leader="none" w:pos="851"/>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Într-o zi, însă, s-a întâmplat ceva ciudat…Când s-a trezit și s-a uitat într-o picătură de rouă, Albinuța Nuța a tresărit:</w:t>
      </w:r>
    </w:p>
    <w:p w:rsidR="00000000" w:rsidDel="00000000" w:rsidP="00000000" w:rsidRDefault="00000000" w:rsidRPr="00000000" w14:paraId="000002A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4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„Vai de mine! Unde sunt culorile mele?”</w:t>
      </w:r>
    </w:p>
    <w:p w:rsidR="00000000" w:rsidDel="00000000" w:rsidP="00000000" w:rsidRDefault="00000000" w:rsidRPr="00000000" w14:paraId="000002AF">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Aripioarele ei erau la fel, dar corpul devenise aproape fără culoare, pal și trist. Speriată, Nuța a pornit să-și caute culorile pierdute. Mai întâi s-a dus la narcisă:</w:t>
      </w:r>
    </w:p>
    <w:p w:rsidR="00000000" w:rsidDel="00000000" w:rsidP="00000000" w:rsidRDefault="00000000" w:rsidRPr="00000000" w14:paraId="000002B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„Narcisă dragă, mi-ai văzut culoarea galbenă?”</w:t>
      </w:r>
    </w:p>
    <w:p w:rsidR="00000000" w:rsidDel="00000000" w:rsidP="00000000" w:rsidRDefault="00000000" w:rsidRPr="00000000" w14:paraId="000002B1">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Aceasta i-a răspuns blând:</w:t>
      </w:r>
    </w:p>
    <w:p w:rsidR="00000000" w:rsidDel="00000000" w:rsidP="00000000" w:rsidRDefault="00000000" w:rsidRPr="00000000" w14:paraId="000002B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4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„Culoarea ta vine din bucuria cu care zbori și ajuți.”</w:t>
      </w:r>
    </w:p>
    <w:p w:rsidR="00000000" w:rsidDel="00000000" w:rsidP="00000000" w:rsidRDefault="00000000" w:rsidRPr="00000000" w14:paraId="000002B3">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Apoi s-a dus la norii de pe cer:</w:t>
      </w:r>
    </w:p>
    <w:p w:rsidR="00000000" w:rsidDel="00000000" w:rsidP="00000000" w:rsidRDefault="00000000" w:rsidRPr="00000000" w14:paraId="000002B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„Norișorilor, mi-ați luat dungile negre?”</w:t>
      </w:r>
    </w:p>
    <w:p w:rsidR="00000000" w:rsidDel="00000000" w:rsidP="00000000" w:rsidRDefault="00000000" w:rsidRPr="00000000" w14:paraId="000002B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„Nu, Albinuța Nuța,” au spus norii, „culorile tale sunt parte din tine.”</w:t>
      </w:r>
    </w:p>
    <w:p w:rsidR="00000000" w:rsidDel="00000000" w:rsidP="00000000" w:rsidRDefault="00000000" w:rsidRPr="00000000" w14:paraId="000002B6">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Tristă, albinuța s-a întors spre stup. Pe drum, a văzut o floare mică și ofilită.</w:t>
      </w:r>
    </w:p>
    <w:p w:rsidR="00000000" w:rsidDel="00000000" w:rsidP="00000000" w:rsidRDefault="00000000" w:rsidRPr="00000000" w14:paraId="000002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 rog, ajută-mă,” a spus floarea încet. „Nu mai am putere…”</w:t>
      </w:r>
    </w:p>
    <w:p w:rsidR="00000000" w:rsidDel="00000000" w:rsidP="00000000" w:rsidRDefault="00000000" w:rsidRPr="00000000" w14:paraId="000002B8">
      <w:pPr>
        <w:tabs>
          <w:tab w:val="left" w:leader="none" w:pos="851"/>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Deși era supărată, Albinuța Nuța nu a stat pe gânduri. A zburat ușor și a adunat nectar, apoi a ajutat floarea.În acel moment, ceva minunat s-a întâmplat…O dungă galbenă a apărut pe corpul ei!</w:t>
      </w:r>
    </w:p>
    <w:p w:rsidR="00000000" w:rsidDel="00000000" w:rsidP="00000000" w:rsidRDefault="00000000" w:rsidRPr="00000000" w14:paraId="000002B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„Uau! Culoarea mea se întoarce!”</w:t>
      </w:r>
    </w:p>
    <w:p w:rsidR="00000000" w:rsidDel="00000000" w:rsidP="00000000" w:rsidRDefault="00000000" w:rsidRPr="00000000" w14:paraId="000002BA">
      <w:pPr>
        <w:tabs>
          <w:tab w:val="left" w:leader="none" w:pos="851"/>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Bucuroasă, Albinuța Nuță a continuat să ajute și alte flori. Cu fiecare faptă bună, culorile ei reveneau, una câte una.Când a ajuns acasă, era din nou la fel de frumoasă ca înainte. Atunci a înțeles: culorile ei nu dispăruseră cu adevărat, ci aveau nevoie de bunătate, hărnicie și bucurie ca să strălucească.</w:t>
      </w:r>
    </w:p>
    <w:p w:rsidR="00000000" w:rsidDel="00000000" w:rsidP="00000000" w:rsidRDefault="00000000" w:rsidRPr="00000000" w14:paraId="000002BB">
      <w:pPr>
        <w:tabs>
          <w:tab w:val="left" w:leader="none" w:pos="851"/>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Din acea zi, Albinuța Nuța nu a mai uitat niciodată cât de important este să fii bun și harnic.</w:t>
      </w:r>
    </w:p>
    <w:p w:rsidR="00000000" w:rsidDel="00000000" w:rsidP="00000000" w:rsidRDefault="00000000" w:rsidRPr="00000000" w14:paraId="000002BC">
      <w:pPr>
        <w:tabs>
          <w:tab w:val="left" w:leader="none" w:pos="5808"/>
        </w:tabs>
        <w:spacing w:after="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Și, bineînțeles, a continuat să zboare fericită, cântând:</w:t>
      </w:r>
    </w:p>
    <w:p w:rsidR="00000000" w:rsidDel="00000000" w:rsidP="00000000" w:rsidRDefault="00000000" w:rsidRPr="00000000" w14:paraId="000002B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„Bzzz, bzzz, ce zi minunată!” </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808"/>
        </w:tabs>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ANEXA 2</w:t>
      </w:r>
      <w:r w:rsidDel="00000000" w:rsidR="00000000" w:rsidRPr="00000000">
        <w:drawing>
          <wp:anchor allowOverlap="1" behindDoc="0" distB="0" distT="0" distL="114300" distR="114300" hidden="0" layoutInCell="1" locked="0" relativeHeight="0" simplePos="0">
            <wp:simplePos x="0" y="0"/>
            <wp:positionH relativeFrom="column">
              <wp:posOffset>1045527</wp:posOffset>
            </wp:positionH>
            <wp:positionV relativeFrom="paragraph">
              <wp:posOffset>236220</wp:posOffset>
            </wp:positionV>
            <wp:extent cx="6772275" cy="5478780"/>
            <wp:effectExtent b="0" l="0" r="0" t="0"/>
            <wp:wrapNone/>
            <wp:docPr id="1829203006" name="image2.png"/>
            <a:graphic>
              <a:graphicData uri="http://schemas.openxmlformats.org/drawingml/2006/picture">
                <pic:pic>
                  <pic:nvPicPr>
                    <pic:cNvPr id="0" name="image2.png"/>
                    <pic:cNvPicPr preferRelativeResize="0"/>
                  </pic:nvPicPr>
                  <pic:blipFill>
                    <a:blip r:embed="rId10"/>
                    <a:srcRect b="0" l="782" r="0" t="0"/>
                    <a:stretch>
                      <a:fillRect/>
                    </a:stretch>
                  </pic:blipFill>
                  <pic:spPr>
                    <a:xfrm>
                      <a:off x="0" y="0"/>
                      <a:ext cx="6772275" cy="5478780"/>
                    </a:xfrm>
                    <a:prstGeom prst="rect"/>
                    <a:ln/>
                  </pic:spPr>
                </pic:pic>
              </a:graphicData>
            </a:graphic>
          </wp:anchor>
        </w:drawing>
      </w:r>
    </w:p>
    <w:sectPr>
      <w:type w:val="nextPage"/>
      <w:pgSz w:h="11906" w:w="16838" w:orient="landscape"/>
      <w:pgMar w:bottom="1440" w:top="1440" w:left="1440" w:right="1440" w:header="708" w:footer="708"/>
      <w:pgNumType w:start="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747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420" w:hanging="420"/>
      </w:pPr>
      <w:rPr/>
    </w:lvl>
    <w:lvl w:ilvl="1">
      <w:start w:val="1"/>
      <w:numFmt w:val="decimal"/>
      <w:lvlText w:val="%1.%2."/>
      <w:lvlJc w:val="left"/>
      <w:pPr>
        <w:ind w:left="1140" w:hanging="4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3">
    <w:lvl w:ilvl="0">
      <w:start w:val="1"/>
      <w:numFmt w:val="decimal"/>
      <w:lvlText w:val="%1."/>
      <w:lvlJc w:val="left"/>
      <w:pPr>
        <w:ind w:left="420" w:hanging="420"/>
      </w:pPr>
      <w:rPr/>
    </w:lvl>
    <w:lvl w:ilvl="1">
      <w:start w:val="1"/>
      <w:numFmt w:val="decimal"/>
      <w:lvlText w:val="%1.%2."/>
      <w:lvlJc w:val="left"/>
      <w:pPr>
        <w:ind w:left="1140" w:hanging="42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abstractNum w:abstractNumId="4">
    <w:lvl w:ilvl="0">
      <w:start w:val="1"/>
      <w:numFmt w:val="decimal"/>
      <w:lvlText w:val="%1."/>
      <w:lvlJc w:val="left"/>
      <w:pPr>
        <w:ind w:left="1080" w:hanging="360"/>
      </w:pPr>
      <w:rPr/>
    </w:lvl>
    <w:lvl w:ilvl="1">
      <w:start w:val="5"/>
      <w:numFmt w:val="decimal"/>
      <w:lvlText w:val="%1.%2."/>
      <w:lvlJc w:val="left"/>
      <w:pPr>
        <w:ind w:left="1140" w:hanging="420"/>
      </w:pPr>
      <w:rPr/>
    </w:lvl>
    <w:lvl w:ilvl="2">
      <w:start w:val="1"/>
      <w:numFmt w:val="decimal"/>
      <w:lvlText w:val="%1.%2.%3."/>
      <w:lvlJc w:val="left"/>
      <w:pPr>
        <w:ind w:left="1440" w:hanging="720"/>
      </w:pPr>
      <w:rPr/>
    </w:lvl>
    <w:lvl w:ilvl="3">
      <w:start w:val="1"/>
      <w:numFmt w:val="decimal"/>
      <w:lvlText w:val="%1.%2.%3.%4."/>
      <w:lvlJc w:val="left"/>
      <w:pPr>
        <w:ind w:left="1440" w:hanging="720"/>
      </w:pPr>
      <w:rPr/>
    </w:lvl>
    <w:lvl w:ilvl="4">
      <w:start w:val="1"/>
      <w:numFmt w:val="decimal"/>
      <w:lvlText w:val="%1.%2.%3.%4.%5."/>
      <w:lvlJc w:val="left"/>
      <w:pPr>
        <w:ind w:left="1800" w:hanging="1080"/>
      </w:pPr>
      <w:rPr/>
    </w:lvl>
    <w:lvl w:ilvl="5">
      <w:start w:val="1"/>
      <w:numFmt w:val="decimal"/>
      <w:lvlText w:val="%1.%2.%3.%4.%5.%6."/>
      <w:lvlJc w:val="left"/>
      <w:pPr>
        <w:ind w:left="1800" w:hanging="1080"/>
      </w:pPr>
      <w:rPr/>
    </w:lvl>
    <w:lvl w:ilvl="6">
      <w:start w:val="1"/>
      <w:numFmt w:val="decimal"/>
      <w:lvlText w:val="%1.%2.%3.%4.%5.%6.%7."/>
      <w:lvlJc w:val="left"/>
      <w:pPr>
        <w:ind w:left="2160" w:hanging="1440"/>
      </w:pPr>
      <w:rPr/>
    </w:lvl>
    <w:lvl w:ilvl="7">
      <w:start w:val="1"/>
      <w:numFmt w:val="decimal"/>
      <w:lvlText w:val="%1.%2.%3.%4.%5.%6.%7.%8."/>
      <w:lvlJc w:val="left"/>
      <w:pPr>
        <w:ind w:left="2160" w:hanging="1440"/>
      </w:pPr>
      <w:rPr/>
    </w:lvl>
    <w:lvl w:ilvl="8">
      <w:start w:val="1"/>
      <w:numFmt w:val="decimal"/>
      <w:lvlText w:val="%1.%2.%3.%4.%5.%6.%7.%8.%9."/>
      <w:lvlJc w:val="left"/>
      <w:pPr>
        <w:ind w:left="2520" w:hanging="1800"/>
      </w:pPr>
      <w:rPr/>
    </w:lvl>
  </w:abstractNum>
  <w:abstractNum w:abstractNumId="5">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1">
    <w:lvl w:ilvl="0">
      <w:start w:val="0"/>
      <w:numFmt w:val="bullet"/>
      <w:lvlText w:val="-"/>
      <w:lvlJc w:val="left"/>
      <w:pPr>
        <w:ind w:left="420" w:hanging="360"/>
      </w:pPr>
      <w:rPr>
        <w:rFonts w:ascii="Times New Roman" w:cs="Times New Roman" w:eastAsia="Times New Roman" w:hAnsi="Times New Roman"/>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12">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0"/>
      <w:numFmt w:val="bullet"/>
      <w:lvlText w:val="-"/>
      <w:lvlJc w:val="left"/>
      <w:pPr>
        <w:ind w:left="420" w:hanging="360"/>
      </w:pPr>
      <w:rPr>
        <w:rFonts w:ascii="Times New Roman" w:cs="Times New Roman" w:eastAsia="Times New Roman" w:hAnsi="Times New Roman"/>
      </w:rPr>
    </w:lvl>
    <w:lvl w:ilvl="1">
      <w:start w:val="1"/>
      <w:numFmt w:val="bullet"/>
      <w:lvlText w:val="o"/>
      <w:lvlJc w:val="left"/>
      <w:pPr>
        <w:ind w:left="1140" w:hanging="360"/>
      </w:pPr>
      <w:rPr>
        <w:rFonts w:ascii="Courier New" w:cs="Courier New" w:eastAsia="Courier New" w:hAnsi="Courier New"/>
      </w:rPr>
    </w:lvl>
    <w:lvl w:ilvl="2">
      <w:start w:val="1"/>
      <w:numFmt w:val="bullet"/>
      <w:lvlText w:val="▪"/>
      <w:lvlJc w:val="left"/>
      <w:pPr>
        <w:ind w:left="1860" w:hanging="360"/>
      </w:pPr>
      <w:rPr>
        <w:rFonts w:ascii="Noto Sans Symbols" w:cs="Noto Sans Symbols" w:eastAsia="Noto Sans Symbols" w:hAnsi="Noto Sans Symbols"/>
      </w:rPr>
    </w:lvl>
    <w:lvl w:ilvl="3">
      <w:start w:val="1"/>
      <w:numFmt w:val="bullet"/>
      <w:lvlText w:val="●"/>
      <w:lvlJc w:val="left"/>
      <w:pPr>
        <w:ind w:left="2580" w:hanging="360"/>
      </w:pPr>
      <w:rPr>
        <w:rFonts w:ascii="Noto Sans Symbols" w:cs="Noto Sans Symbols" w:eastAsia="Noto Sans Symbols" w:hAnsi="Noto Sans Symbols"/>
      </w:rPr>
    </w:lvl>
    <w:lvl w:ilvl="4">
      <w:start w:val="1"/>
      <w:numFmt w:val="bullet"/>
      <w:lvlText w:val="o"/>
      <w:lvlJc w:val="left"/>
      <w:pPr>
        <w:ind w:left="3300" w:hanging="360"/>
      </w:pPr>
      <w:rPr>
        <w:rFonts w:ascii="Courier New" w:cs="Courier New" w:eastAsia="Courier New" w:hAnsi="Courier New"/>
      </w:rPr>
    </w:lvl>
    <w:lvl w:ilvl="5">
      <w:start w:val="1"/>
      <w:numFmt w:val="bullet"/>
      <w:lvlText w:val="▪"/>
      <w:lvlJc w:val="left"/>
      <w:pPr>
        <w:ind w:left="4020" w:hanging="360"/>
      </w:pPr>
      <w:rPr>
        <w:rFonts w:ascii="Noto Sans Symbols" w:cs="Noto Sans Symbols" w:eastAsia="Noto Sans Symbols" w:hAnsi="Noto Sans Symbols"/>
      </w:rPr>
    </w:lvl>
    <w:lvl w:ilvl="6">
      <w:start w:val="1"/>
      <w:numFmt w:val="bullet"/>
      <w:lvlText w:val="●"/>
      <w:lvlJc w:val="left"/>
      <w:pPr>
        <w:ind w:left="4740" w:hanging="360"/>
      </w:pPr>
      <w:rPr>
        <w:rFonts w:ascii="Noto Sans Symbols" w:cs="Noto Sans Symbols" w:eastAsia="Noto Sans Symbols" w:hAnsi="Noto Sans Symbols"/>
      </w:rPr>
    </w:lvl>
    <w:lvl w:ilvl="7">
      <w:start w:val="1"/>
      <w:numFmt w:val="bullet"/>
      <w:lvlText w:val="o"/>
      <w:lvlJc w:val="left"/>
      <w:pPr>
        <w:ind w:left="5460" w:hanging="360"/>
      </w:pPr>
      <w:rPr>
        <w:rFonts w:ascii="Courier New" w:cs="Courier New" w:eastAsia="Courier New" w:hAnsi="Courier New"/>
      </w:rPr>
    </w:lvl>
    <w:lvl w:ilvl="8">
      <w:start w:val="1"/>
      <w:numFmt w:val="bullet"/>
      <w:lvlText w:val="▪"/>
      <w:lvlJc w:val="left"/>
      <w:pPr>
        <w:ind w:left="61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Titlu7">
    <w:name w:val="heading 7"/>
    <w:basedOn w:val="Normal"/>
    <w:next w:val="Normal"/>
    <w:link w:val="Titlu7Caracter"/>
    <w:uiPriority w:val="9"/>
    <w:semiHidden w:val="1"/>
    <w:unhideWhenUsed w:val="1"/>
    <w:qFormat w:val="1"/>
    <w:rsid w:val="00080405"/>
    <w:pPr>
      <w:keepNext w:val="1"/>
      <w:keepLines w:val="1"/>
      <w:spacing w:after="0" w:before="40"/>
      <w:outlineLvl w:val="6"/>
    </w:pPr>
    <w:rPr>
      <w:rFonts w:cstheme="majorBidi" w:eastAsiaTheme="majorEastAsia"/>
      <w:color w:val="595959" w:themeColor="text1" w:themeTint="0000A6"/>
    </w:rPr>
  </w:style>
  <w:style w:type="paragraph" w:styleId="Titlu8">
    <w:name w:val="heading 8"/>
    <w:basedOn w:val="Normal"/>
    <w:next w:val="Normal"/>
    <w:link w:val="Titlu8Caracter"/>
    <w:uiPriority w:val="9"/>
    <w:semiHidden w:val="1"/>
    <w:unhideWhenUsed w:val="1"/>
    <w:qFormat w:val="1"/>
    <w:rsid w:val="00080405"/>
    <w:pPr>
      <w:keepNext w:val="1"/>
      <w:keepLines w:val="1"/>
      <w:spacing w:after="0"/>
      <w:outlineLvl w:val="7"/>
    </w:pPr>
    <w:rPr>
      <w:rFonts w:cstheme="majorBidi" w:eastAsiaTheme="majorEastAsia"/>
      <w:i w:val="1"/>
      <w:iCs w:val="1"/>
      <w:color w:val="272727" w:themeColor="text1" w:themeTint="0000D8"/>
    </w:rPr>
  </w:style>
  <w:style w:type="paragraph" w:styleId="Titlu9">
    <w:name w:val="heading 9"/>
    <w:basedOn w:val="Normal"/>
    <w:next w:val="Normal"/>
    <w:link w:val="Titlu9Caracter"/>
    <w:uiPriority w:val="9"/>
    <w:semiHidden w:val="1"/>
    <w:unhideWhenUsed w:val="1"/>
    <w:qFormat w:val="1"/>
    <w:rsid w:val="00080405"/>
    <w:pPr>
      <w:keepNext w:val="1"/>
      <w:keepLines w:val="1"/>
      <w:spacing w:after="0"/>
      <w:outlineLvl w:val="8"/>
    </w:pPr>
    <w:rPr>
      <w:rFonts w:cstheme="majorBidi" w:eastAsiaTheme="majorEastAsia"/>
      <w:color w:val="272727" w:themeColor="text1" w:themeTint="0000D8"/>
    </w:rPr>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character" w:styleId="Titlu1Caracter" w:customStyle="1">
    <w:name w:val="Titlu 1 Caracter"/>
    <w:basedOn w:val="Fontdeparagrafimplicit"/>
    <w:link w:val="Titlu1"/>
    <w:uiPriority w:val="9"/>
    <w:rsid w:val="00080405"/>
    <w:rPr>
      <w:rFonts w:asciiTheme="majorHAnsi" w:cstheme="majorBidi" w:eastAsiaTheme="majorEastAsia" w:hAnsiTheme="majorHAnsi"/>
      <w:color w:val="2f5496" w:themeColor="accent1" w:themeShade="0000BF"/>
      <w:sz w:val="40"/>
      <w:szCs w:val="40"/>
    </w:rPr>
  </w:style>
  <w:style w:type="character" w:styleId="Titlu2Caracter" w:customStyle="1">
    <w:name w:val="Titlu 2 Caracter"/>
    <w:basedOn w:val="Fontdeparagrafimplicit"/>
    <w:link w:val="Titlu2"/>
    <w:uiPriority w:val="9"/>
    <w:semiHidden w:val="1"/>
    <w:rsid w:val="00080405"/>
    <w:rPr>
      <w:rFonts w:asciiTheme="majorHAnsi" w:cstheme="majorBidi" w:eastAsiaTheme="majorEastAsia" w:hAnsiTheme="majorHAnsi"/>
      <w:color w:val="2f5496" w:themeColor="accent1" w:themeShade="0000BF"/>
      <w:sz w:val="32"/>
      <w:szCs w:val="32"/>
    </w:rPr>
  </w:style>
  <w:style w:type="character" w:styleId="Titlu3Caracter" w:customStyle="1">
    <w:name w:val="Titlu 3 Caracter"/>
    <w:basedOn w:val="Fontdeparagrafimplicit"/>
    <w:link w:val="Titlu3"/>
    <w:uiPriority w:val="9"/>
    <w:semiHidden w:val="1"/>
    <w:rsid w:val="00080405"/>
    <w:rPr>
      <w:rFonts w:cstheme="majorBidi" w:eastAsiaTheme="majorEastAsia"/>
      <w:color w:val="2f5496" w:themeColor="accent1" w:themeShade="0000BF"/>
      <w:sz w:val="28"/>
      <w:szCs w:val="28"/>
    </w:rPr>
  </w:style>
  <w:style w:type="character" w:styleId="Titlu4Caracter" w:customStyle="1">
    <w:name w:val="Titlu 4 Caracter"/>
    <w:basedOn w:val="Fontdeparagrafimplicit"/>
    <w:link w:val="Titlu4"/>
    <w:uiPriority w:val="9"/>
    <w:semiHidden w:val="1"/>
    <w:rsid w:val="00080405"/>
    <w:rPr>
      <w:rFonts w:cstheme="majorBidi" w:eastAsiaTheme="majorEastAsia"/>
      <w:i w:val="1"/>
      <w:iCs w:val="1"/>
      <w:color w:val="2f5496" w:themeColor="accent1" w:themeShade="0000BF"/>
    </w:rPr>
  </w:style>
  <w:style w:type="character" w:styleId="Titlu5Caracter" w:customStyle="1">
    <w:name w:val="Titlu 5 Caracter"/>
    <w:basedOn w:val="Fontdeparagrafimplicit"/>
    <w:link w:val="Titlu5"/>
    <w:uiPriority w:val="9"/>
    <w:semiHidden w:val="1"/>
    <w:rsid w:val="00080405"/>
    <w:rPr>
      <w:rFonts w:cstheme="majorBidi" w:eastAsiaTheme="majorEastAsia"/>
      <w:color w:val="2f5496" w:themeColor="accent1" w:themeShade="0000BF"/>
    </w:rPr>
  </w:style>
  <w:style w:type="character" w:styleId="Titlu6Caracter" w:customStyle="1">
    <w:name w:val="Titlu 6 Caracter"/>
    <w:basedOn w:val="Fontdeparagrafimplicit"/>
    <w:link w:val="Titlu6"/>
    <w:uiPriority w:val="9"/>
    <w:semiHidden w:val="1"/>
    <w:rsid w:val="00080405"/>
    <w:rPr>
      <w:rFonts w:cstheme="majorBidi" w:eastAsiaTheme="majorEastAsia"/>
      <w:i w:val="1"/>
      <w:iCs w:val="1"/>
      <w:color w:val="595959" w:themeColor="text1" w:themeTint="0000A6"/>
    </w:rPr>
  </w:style>
  <w:style w:type="character" w:styleId="Titlu7Caracter" w:customStyle="1">
    <w:name w:val="Titlu 7 Caracter"/>
    <w:basedOn w:val="Fontdeparagrafimplicit"/>
    <w:link w:val="Titlu7"/>
    <w:uiPriority w:val="9"/>
    <w:semiHidden w:val="1"/>
    <w:rsid w:val="00080405"/>
    <w:rPr>
      <w:rFonts w:cstheme="majorBidi" w:eastAsiaTheme="majorEastAsia"/>
      <w:color w:val="595959" w:themeColor="text1" w:themeTint="0000A6"/>
    </w:rPr>
  </w:style>
  <w:style w:type="character" w:styleId="Titlu8Caracter" w:customStyle="1">
    <w:name w:val="Titlu 8 Caracter"/>
    <w:basedOn w:val="Fontdeparagrafimplicit"/>
    <w:link w:val="Titlu8"/>
    <w:uiPriority w:val="9"/>
    <w:semiHidden w:val="1"/>
    <w:rsid w:val="00080405"/>
    <w:rPr>
      <w:rFonts w:cstheme="majorBidi" w:eastAsiaTheme="majorEastAsia"/>
      <w:i w:val="1"/>
      <w:iCs w:val="1"/>
      <w:color w:val="272727" w:themeColor="text1" w:themeTint="0000D8"/>
    </w:rPr>
  </w:style>
  <w:style w:type="character" w:styleId="Titlu9Caracter" w:customStyle="1">
    <w:name w:val="Titlu 9 Caracter"/>
    <w:basedOn w:val="Fontdeparagrafimplicit"/>
    <w:link w:val="Titlu9"/>
    <w:uiPriority w:val="9"/>
    <w:semiHidden w:val="1"/>
    <w:rsid w:val="00080405"/>
    <w:rPr>
      <w:rFonts w:cstheme="majorBidi" w:eastAsiaTheme="majorEastAsia"/>
      <w:color w:val="272727" w:themeColor="text1" w:themeTint="0000D8"/>
    </w:rPr>
  </w:style>
  <w:style w:type="character" w:styleId="TitluCaracter" w:customStyle="1">
    <w:name w:val="Titlu Caracter"/>
    <w:basedOn w:val="Fontdeparagrafimplicit"/>
    <w:link w:val="Titlu"/>
    <w:uiPriority w:val="10"/>
    <w:rsid w:val="00080405"/>
    <w:rPr>
      <w:rFonts w:asciiTheme="majorHAnsi" w:cstheme="majorBidi" w:eastAsiaTheme="majorEastAsia" w:hAnsiTheme="majorHAnsi"/>
      <w:spacing w:val="-10"/>
      <w:kern w:val="28"/>
      <w:sz w:val="56"/>
      <w:szCs w:val="56"/>
    </w:rPr>
  </w:style>
  <w:style w:type="character" w:styleId="SubtitluCaracter" w:customStyle="1">
    <w:name w:val="Subtitlu Caracter"/>
    <w:basedOn w:val="Fontdeparagrafimplicit"/>
    <w:link w:val="Subtitlu"/>
    <w:uiPriority w:val="11"/>
    <w:rsid w:val="00080405"/>
    <w:rPr>
      <w:rFonts w:cstheme="majorBidi" w:eastAsiaTheme="majorEastAsia"/>
      <w:color w:val="595959" w:themeColor="text1" w:themeTint="0000A6"/>
      <w:spacing w:val="15"/>
      <w:sz w:val="28"/>
      <w:szCs w:val="28"/>
    </w:rPr>
  </w:style>
  <w:style w:type="paragraph" w:styleId="Citat">
    <w:name w:val="Quote"/>
    <w:basedOn w:val="Normal"/>
    <w:next w:val="Normal"/>
    <w:link w:val="CitatCaracter"/>
    <w:uiPriority w:val="29"/>
    <w:qFormat w:val="1"/>
    <w:rsid w:val="00080405"/>
    <w:pPr>
      <w:spacing w:before="160"/>
      <w:jc w:val="center"/>
    </w:pPr>
    <w:rPr>
      <w:i w:val="1"/>
      <w:iCs w:val="1"/>
      <w:color w:val="404040" w:themeColor="text1" w:themeTint="0000BF"/>
    </w:rPr>
  </w:style>
  <w:style w:type="character" w:styleId="CitatCaracter" w:customStyle="1">
    <w:name w:val="Citat Caracter"/>
    <w:basedOn w:val="Fontdeparagrafimplicit"/>
    <w:link w:val="Citat"/>
    <w:uiPriority w:val="29"/>
    <w:rsid w:val="00080405"/>
    <w:rPr>
      <w:i w:val="1"/>
      <w:iCs w:val="1"/>
      <w:color w:val="404040" w:themeColor="text1" w:themeTint="0000BF"/>
    </w:rPr>
  </w:style>
  <w:style w:type="paragraph" w:styleId="Listparagraf">
    <w:name w:val="List Paragraph"/>
    <w:basedOn w:val="Normal"/>
    <w:uiPriority w:val="34"/>
    <w:qFormat w:val="1"/>
    <w:rsid w:val="00080405"/>
    <w:pPr>
      <w:ind w:left="720"/>
      <w:contextualSpacing w:val="1"/>
    </w:pPr>
  </w:style>
  <w:style w:type="character" w:styleId="Accentuareintens">
    <w:name w:val="Intense Emphasis"/>
    <w:basedOn w:val="Fontdeparagrafimplicit"/>
    <w:uiPriority w:val="21"/>
    <w:qFormat w:val="1"/>
    <w:rsid w:val="00080405"/>
    <w:rPr>
      <w:i w:val="1"/>
      <w:iCs w:val="1"/>
      <w:color w:val="2f5496" w:themeColor="accent1" w:themeShade="0000BF"/>
    </w:rPr>
  </w:style>
  <w:style w:type="paragraph" w:styleId="Citatintens">
    <w:name w:val="Intense Quote"/>
    <w:basedOn w:val="Normal"/>
    <w:next w:val="Normal"/>
    <w:link w:val="CitatintensCaracter"/>
    <w:uiPriority w:val="30"/>
    <w:qFormat w:val="1"/>
    <w:rsid w:val="00080405"/>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tintensCaracter" w:customStyle="1">
    <w:name w:val="Citat intens Caracter"/>
    <w:basedOn w:val="Fontdeparagrafimplicit"/>
    <w:link w:val="Citatintens"/>
    <w:uiPriority w:val="30"/>
    <w:rsid w:val="00080405"/>
    <w:rPr>
      <w:i w:val="1"/>
      <w:iCs w:val="1"/>
      <w:color w:val="2f5496" w:themeColor="accent1" w:themeShade="0000BF"/>
    </w:rPr>
  </w:style>
  <w:style w:type="character" w:styleId="Referireintens">
    <w:name w:val="Intense Reference"/>
    <w:basedOn w:val="Fontdeparagrafimplicit"/>
    <w:uiPriority w:val="32"/>
    <w:qFormat w:val="1"/>
    <w:rsid w:val="00080405"/>
    <w:rPr>
      <w:b w:val="1"/>
      <w:bCs w:val="1"/>
      <w:smallCaps w:val="1"/>
      <w:color w:val="2f5496" w:themeColor="accent1" w:themeShade="0000BF"/>
      <w:spacing w:val="5"/>
    </w:rPr>
  </w:style>
  <w:style w:type="table" w:styleId="Tabelgril">
    <w:name w:val="Table Grid"/>
    <w:basedOn w:val="TabelNormal"/>
    <w:uiPriority w:val="39"/>
    <w:rsid w:val="00F67A6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ntet">
    <w:name w:val="header"/>
    <w:basedOn w:val="Normal"/>
    <w:link w:val="AntetCaracter"/>
    <w:uiPriority w:val="99"/>
    <w:unhideWhenUsed w:val="1"/>
    <w:rsid w:val="006012F0"/>
    <w:pPr>
      <w:tabs>
        <w:tab w:val="center" w:pos="4513"/>
        <w:tab w:val="right" w:pos="9026"/>
      </w:tabs>
      <w:spacing w:after="0" w:line="240" w:lineRule="auto"/>
    </w:pPr>
  </w:style>
  <w:style w:type="character" w:styleId="AntetCaracter" w:customStyle="1">
    <w:name w:val="Antet Caracter"/>
    <w:basedOn w:val="Fontdeparagrafimplicit"/>
    <w:link w:val="Antet"/>
    <w:uiPriority w:val="99"/>
    <w:rsid w:val="006012F0"/>
  </w:style>
  <w:style w:type="paragraph" w:styleId="Subsol">
    <w:name w:val="footer"/>
    <w:basedOn w:val="Normal"/>
    <w:link w:val="SubsolCaracter"/>
    <w:uiPriority w:val="99"/>
    <w:unhideWhenUsed w:val="1"/>
    <w:rsid w:val="006012F0"/>
    <w:pPr>
      <w:tabs>
        <w:tab w:val="center" w:pos="4513"/>
        <w:tab w:val="right" w:pos="9026"/>
      </w:tabs>
      <w:spacing w:after="0" w:line="240" w:lineRule="auto"/>
    </w:pPr>
  </w:style>
  <w:style w:type="character" w:styleId="SubsolCaracter" w:customStyle="1">
    <w:name w:val="Subsol Caracter"/>
    <w:basedOn w:val="Fontdeparagrafimplicit"/>
    <w:link w:val="Subsol"/>
    <w:uiPriority w:val="99"/>
    <w:rsid w:val="006012F0"/>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png"/><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V9NlzJhVdriSkfRi4q8bzm+pIg==">CgMxLjA4AHIhMW5XdWNLWHg1SURfQnZfLUk4OHowZHhZNWk2ZDdxSF83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2026-03-25T18:45:00Z</dcterms:created>
  <dc:creator>MARIA DOHOTARI</dc:creator>
</cp:coreProperties>
</file>